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9D" w:rsidRPr="003F3A6D" w:rsidRDefault="00A3109D" w:rsidP="00A3109D">
      <w:pPr>
        <w:rPr>
          <w:rFonts w:ascii="Arial" w:eastAsia="Tahoma" w:hAnsi="Arial" w:cs="Arial"/>
          <w:sz w:val="18"/>
        </w:rPr>
      </w:pPr>
    </w:p>
    <w:p w:rsidR="00F66DE8" w:rsidRDefault="00F66DE8" w:rsidP="00F66DE8">
      <w:pPr>
        <w:rPr>
          <w:rFonts w:ascii="Arial" w:hAnsi="Arial" w:cs="Arial"/>
        </w:rPr>
      </w:pPr>
      <w:proofErr w:type="spellStart"/>
      <w:r>
        <w:rPr>
          <w:rFonts w:ascii="Arial" w:eastAsia="Tahoma" w:hAnsi="Arial" w:cs="Arial"/>
          <w:b/>
          <w:sz w:val="18"/>
        </w:rPr>
        <w:t>Espediente</w:t>
      </w:r>
      <w:proofErr w:type="spellEnd"/>
      <w:r>
        <w:rPr>
          <w:rFonts w:ascii="Arial" w:eastAsia="Tahoma" w:hAnsi="Arial" w:cs="Arial"/>
          <w:b/>
          <w:sz w:val="18"/>
        </w:rPr>
        <w:t xml:space="preserve"> </w:t>
      </w:r>
      <w:proofErr w:type="spellStart"/>
      <w:r>
        <w:rPr>
          <w:rFonts w:ascii="Arial" w:eastAsia="Tahoma" w:hAnsi="Arial" w:cs="Arial"/>
          <w:b/>
          <w:sz w:val="18"/>
        </w:rPr>
        <w:t>kodea</w:t>
      </w:r>
      <w:proofErr w:type="spellEnd"/>
      <w:r>
        <w:rPr>
          <w:rFonts w:ascii="Arial" w:eastAsia="Tahoma" w:hAnsi="Arial" w:cs="Arial"/>
          <w:b/>
          <w:sz w:val="18"/>
        </w:rPr>
        <w:t>:</w:t>
      </w:r>
      <w:r>
        <w:rPr>
          <w:rFonts w:ascii="Arial" w:eastAsia="Tahoma" w:hAnsi="Arial" w:cs="Arial"/>
          <w:sz w:val="18"/>
        </w:rPr>
        <w:t xml:space="preserve"> </w:t>
      </w:r>
      <w:r>
        <w:rPr>
          <w:rFonts w:ascii="Arial" w:eastAsia="Tahoma" w:hAnsi="Arial" w:cs="Arial"/>
          <w:noProof/>
          <w:sz w:val="18"/>
        </w:rPr>
        <w:t>2018IAKU0004</w:t>
      </w:r>
    </w:p>
    <w:p w:rsidR="00F66DE8" w:rsidRDefault="00F66DE8" w:rsidP="00F66DE8">
      <w:pPr>
        <w:rPr>
          <w:rFonts w:ascii="Arial" w:eastAsia="Tahoma" w:hAnsi="Arial" w:cs="Arial"/>
          <w:sz w:val="18"/>
        </w:rPr>
      </w:pPr>
      <w:proofErr w:type="spellStart"/>
      <w:r>
        <w:rPr>
          <w:rFonts w:ascii="Arial" w:eastAsia="Tahoma" w:hAnsi="Arial" w:cs="Arial"/>
          <w:b/>
          <w:sz w:val="18"/>
        </w:rPr>
        <w:t>Titularra</w:t>
      </w:r>
      <w:proofErr w:type="spellEnd"/>
      <w:r>
        <w:rPr>
          <w:rFonts w:ascii="Arial" w:eastAsia="Tahoma" w:hAnsi="Arial" w:cs="Arial"/>
          <w:sz w:val="18"/>
        </w:rPr>
        <w:t xml:space="preserve">: </w:t>
      </w:r>
    </w:p>
    <w:p w:rsidR="00F66DE8" w:rsidRDefault="00F66DE8" w:rsidP="00F66DE8">
      <w:pPr>
        <w:rPr>
          <w:rFonts w:ascii="Arial" w:eastAsia="Tahoma" w:hAnsi="Arial" w:cs="Arial"/>
          <w:sz w:val="18"/>
        </w:rPr>
      </w:pPr>
    </w:p>
    <w:p w:rsidR="00F66DE8" w:rsidRDefault="00F66DE8" w:rsidP="00F66DE8">
      <w:pPr>
        <w:autoSpaceDE w:val="0"/>
        <w:autoSpaceDN w:val="0"/>
        <w:adjustRightInd w:val="0"/>
        <w:jc w:val="both"/>
        <w:rPr>
          <w:rFonts w:ascii="Arial" w:hAnsi="Arial" w:cs="Arial"/>
        </w:rPr>
      </w:pPr>
      <w:r>
        <w:rPr>
          <w:rFonts w:ascii="Arial" w:hAnsi="Arial" w:cs="Arial"/>
          <w:noProof/>
        </w:rPr>
        <w:t>H18/0004</w:t>
      </w:r>
      <w:r>
        <w:rPr>
          <w:rFonts w:ascii="Arial" w:hAnsi="Arial" w:cs="Arial"/>
        </w:rPr>
        <w:t>/BATZARRA/</w:t>
      </w:r>
      <w:r>
        <w:rPr>
          <w:rFonts w:ascii="Arial" w:hAnsi="Arial" w:cs="Arial"/>
          <w:noProof/>
        </w:rPr>
        <w:t>2018</w:t>
      </w:r>
    </w:p>
    <w:p w:rsidR="00F66DE8" w:rsidRDefault="00F66DE8" w:rsidP="00F66DE8">
      <w:pPr>
        <w:suppressAutoHyphens/>
        <w:jc w:val="both"/>
        <w:rPr>
          <w:rFonts w:ascii="Arial" w:hAnsi="Arial" w:cs="Arial"/>
          <w:spacing w:val="-2"/>
          <w:lang w:val="es-ES_tradnl"/>
        </w:rPr>
      </w:pPr>
      <w:r>
        <w:rPr>
          <w:rFonts w:ascii="Arial" w:hAnsi="Arial" w:cs="Arial"/>
          <w:spacing w:val="-2"/>
          <w:lang w:val="es-ES_tradnl"/>
        </w:rPr>
        <w:fldChar w:fldCharType="begin"/>
      </w:r>
      <w:r>
        <w:rPr>
          <w:rFonts w:ascii="Arial" w:hAnsi="Arial" w:cs="Arial"/>
          <w:spacing w:val="-2"/>
          <w:lang w:val="es-ES_tradnl"/>
        </w:rPr>
        <w:instrText xml:space="preserve">PRIVATE </w:instrText>
      </w:r>
      <w:r>
        <w:rPr>
          <w:rFonts w:ascii="Arial" w:hAnsi="Arial" w:cs="Arial"/>
          <w:spacing w:val="-2"/>
          <w:lang w:val="es-ES_tradnl"/>
        </w:rPr>
        <w:fldChar w:fldCharType="end"/>
      </w:r>
    </w:p>
    <w:tbl>
      <w:tblPr>
        <w:tblW w:w="0" w:type="auto"/>
        <w:tblLayout w:type="fixed"/>
        <w:tblCellMar>
          <w:left w:w="283" w:type="dxa"/>
          <w:right w:w="283" w:type="dxa"/>
        </w:tblCellMar>
        <w:tblLook w:val="04A0" w:firstRow="1" w:lastRow="0" w:firstColumn="1" w:lastColumn="0" w:noHBand="0" w:noVBand="1"/>
      </w:tblPr>
      <w:tblGrid>
        <w:gridCol w:w="5079"/>
        <w:gridCol w:w="5102"/>
      </w:tblGrid>
      <w:tr w:rsidR="00F66DE8" w:rsidTr="00F66DE8">
        <w:tc>
          <w:tcPr>
            <w:tcW w:w="5079" w:type="dxa"/>
            <w:hideMark/>
          </w:tcPr>
          <w:p w:rsidR="00F66DE8" w:rsidRDefault="00F66DE8">
            <w:pPr>
              <w:autoSpaceDE w:val="0"/>
              <w:autoSpaceDN w:val="0"/>
              <w:adjustRightInd w:val="0"/>
              <w:jc w:val="both"/>
              <w:rPr>
                <w:rFonts w:ascii="Arial" w:hAnsi="Arial" w:cs="Arial"/>
                <w:b/>
                <w:spacing w:val="-2"/>
                <w:u w:val="single"/>
                <w:lang w:val="es-ES_tradnl"/>
              </w:rPr>
            </w:pPr>
            <w:r>
              <w:rPr>
                <w:rFonts w:ascii="Arial" w:hAnsi="Arial" w:cs="Arial"/>
                <w:b/>
                <w:noProof/>
                <w:u w:val="single"/>
                <w:lang w:val="es-ES_tradnl"/>
              </w:rPr>
              <w:t>2018KO MAIATZAREN 30EAN</w:t>
            </w:r>
            <w:r>
              <w:rPr>
                <w:rFonts w:ascii="Arial" w:hAnsi="Arial" w:cs="Arial"/>
                <w:b/>
                <w:u w:val="single"/>
                <w:lang w:val="es-ES_tradnl"/>
              </w:rPr>
              <w:t xml:space="preserve"> EGINDAKO OSOKO OHIKO BATZARRAREN AGIRIA.-</w:t>
            </w:r>
          </w:p>
          <w:p w:rsidR="00F66DE8" w:rsidRDefault="00F66DE8">
            <w:pPr>
              <w:widowControl w:val="0"/>
              <w:tabs>
                <w:tab w:val="left" w:pos="-720"/>
              </w:tabs>
              <w:suppressAutoHyphens/>
              <w:snapToGrid w:val="0"/>
              <w:jc w:val="both"/>
              <w:rPr>
                <w:rFonts w:ascii="Arial" w:hAnsi="Arial" w:cs="Arial"/>
                <w:b/>
                <w:spacing w:val="-2"/>
                <w:lang w:val="es-ES_tradnl"/>
              </w:rPr>
            </w:pPr>
            <w:r>
              <w:rPr>
                <w:rFonts w:ascii="Arial" w:hAnsi="Arial" w:cs="Arial"/>
                <w:b/>
                <w:spacing w:val="-2"/>
                <w:lang w:val="es-ES_tradnl"/>
              </w:rPr>
              <w:t>================================</w:t>
            </w:r>
          </w:p>
        </w:tc>
        <w:tc>
          <w:tcPr>
            <w:tcW w:w="5102" w:type="dxa"/>
            <w:hideMark/>
          </w:tcPr>
          <w:p w:rsidR="00F66DE8" w:rsidRDefault="00F66DE8">
            <w:pPr>
              <w:autoSpaceDE w:val="0"/>
              <w:autoSpaceDN w:val="0"/>
              <w:adjustRightInd w:val="0"/>
              <w:jc w:val="both"/>
              <w:rPr>
                <w:rFonts w:ascii="Arial" w:hAnsi="Arial" w:cs="Arial"/>
                <w:b/>
                <w:u w:val="single"/>
              </w:rPr>
            </w:pPr>
            <w:r>
              <w:rPr>
                <w:rFonts w:ascii="Arial" w:hAnsi="Arial" w:cs="Arial"/>
                <w:b/>
                <w:u w:val="single"/>
              </w:rPr>
              <w:t xml:space="preserve">ACTA  DE  LA  SESION ORDINARIA DEL  PLENO  DEL  DIA  </w:t>
            </w:r>
            <w:r>
              <w:rPr>
                <w:rFonts w:ascii="Arial" w:hAnsi="Arial" w:cs="Arial"/>
                <w:b/>
                <w:noProof/>
                <w:u w:val="single"/>
              </w:rPr>
              <w:t>30  DE  MAYO DE  2018</w:t>
            </w:r>
            <w:r>
              <w:rPr>
                <w:rFonts w:ascii="Arial" w:hAnsi="Arial" w:cs="Arial"/>
                <w:b/>
                <w:u w:val="single"/>
              </w:rPr>
              <w:t>.-</w:t>
            </w:r>
          </w:p>
          <w:p w:rsidR="00F66DE8" w:rsidRDefault="00F66DE8">
            <w:pPr>
              <w:widowControl w:val="0"/>
              <w:tabs>
                <w:tab w:val="left" w:pos="-720"/>
              </w:tabs>
              <w:suppressAutoHyphens/>
              <w:snapToGrid w:val="0"/>
              <w:jc w:val="both"/>
              <w:rPr>
                <w:rFonts w:ascii="Arial" w:hAnsi="Arial" w:cs="Arial"/>
                <w:b/>
                <w:spacing w:val="-2"/>
                <w:lang w:val="en-GB"/>
              </w:rPr>
            </w:pPr>
            <w:r>
              <w:rPr>
                <w:rFonts w:ascii="Arial" w:hAnsi="Arial" w:cs="Arial"/>
                <w:b/>
                <w:spacing w:val="-2"/>
                <w:lang w:val="en-GB"/>
              </w:rPr>
              <w:t>================================</w:t>
            </w:r>
          </w:p>
        </w:tc>
      </w:tr>
      <w:tr w:rsidR="00F66DE8" w:rsidTr="00F66DE8">
        <w:tc>
          <w:tcPr>
            <w:tcW w:w="5079" w:type="dxa"/>
          </w:tcPr>
          <w:p w:rsidR="00F66DE8" w:rsidRDefault="00F66DE8">
            <w:pPr>
              <w:widowControl w:val="0"/>
              <w:tabs>
                <w:tab w:val="left" w:pos="-720"/>
              </w:tabs>
              <w:suppressAutoHyphens/>
              <w:snapToGrid w:val="0"/>
              <w:jc w:val="both"/>
              <w:rPr>
                <w:rFonts w:ascii="Arial" w:hAnsi="Arial" w:cs="Arial"/>
                <w:b/>
                <w:i/>
                <w:spacing w:val="-2"/>
                <w:lang w:val="en-GB"/>
              </w:rPr>
            </w:pPr>
          </w:p>
        </w:tc>
        <w:tc>
          <w:tcPr>
            <w:tcW w:w="5102" w:type="dxa"/>
          </w:tcPr>
          <w:p w:rsidR="00F66DE8" w:rsidRDefault="00F66DE8">
            <w:pPr>
              <w:widowControl w:val="0"/>
              <w:tabs>
                <w:tab w:val="left" w:pos="-720"/>
              </w:tabs>
              <w:suppressAutoHyphens/>
              <w:snapToGrid w:val="0"/>
              <w:jc w:val="both"/>
              <w:rPr>
                <w:rFonts w:ascii="Arial" w:hAnsi="Arial" w:cs="Arial"/>
                <w:b/>
                <w:i/>
                <w:spacing w:val="-2"/>
                <w:lang w:val="en-GB"/>
              </w:rPr>
            </w:pPr>
          </w:p>
        </w:tc>
      </w:tr>
    </w:tbl>
    <w:p w:rsidR="00F66DE8" w:rsidRDefault="00F66DE8" w:rsidP="00F66DE8">
      <w:pPr>
        <w:tabs>
          <w:tab w:val="left" w:pos="-720"/>
        </w:tabs>
        <w:suppressAutoHyphens/>
        <w:jc w:val="center"/>
        <w:rPr>
          <w:rFonts w:ascii="Arial" w:hAnsi="Arial" w:cs="Arial"/>
          <w:i/>
          <w:spacing w:val="-2"/>
          <w:lang w:val="es-ES_tradnl"/>
        </w:rPr>
      </w:pPr>
      <w:r>
        <w:rPr>
          <w:rFonts w:ascii="Arial" w:hAnsi="Arial" w:cs="Arial"/>
          <w:b/>
          <w:i/>
          <w:spacing w:val="-2"/>
          <w:u w:val="single"/>
          <w:lang w:val="es-ES_tradnl"/>
        </w:rPr>
        <w:t>ALKATEA</w:t>
      </w:r>
      <w:r>
        <w:rPr>
          <w:rFonts w:ascii="Arial" w:hAnsi="Arial" w:cs="Arial"/>
          <w:b/>
          <w:i/>
          <w:spacing w:val="-2"/>
          <w:lang w:val="es-ES_tradnl"/>
        </w:rPr>
        <w:t xml:space="preserve">        </w:t>
      </w:r>
      <w:r>
        <w:rPr>
          <w:rFonts w:ascii="Arial" w:hAnsi="Arial" w:cs="Arial"/>
          <w:b/>
          <w:i/>
          <w:spacing w:val="-2"/>
          <w:u w:val="single"/>
          <w:lang w:val="es-ES_tradnl"/>
        </w:rPr>
        <w:t>ALCALDE</w:t>
      </w:r>
    </w:p>
    <w:p w:rsidR="00F66DE8" w:rsidRDefault="00F66DE8" w:rsidP="00F66DE8">
      <w:pPr>
        <w:tabs>
          <w:tab w:val="left" w:pos="-720"/>
        </w:tabs>
        <w:suppressAutoHyphens/>
        <w:jc w:val="both"/>
        <w:rPr>
          <w:rFonts w:ascii="Arial" w:hAnsi="Arial" w:cs="Arial"/>
          <w:i/>
          <w:spacing w:val="-2"/>
          <w:lang w:val="es-ES_tradnl"/>
        </w:rPr>
      </w:pPr>
    </w:p>
    <w:p w:rsidR="00F66DE8" w:rsidRDefault="00F66DE8" w:rsidP="00F66DE8">
      <w:pPr>
        <w:tabs>
          <w:tab w:val="left" w:pos="-720"/>
        </w:tabs>
        <w:suppressAutoHyphens/>
        <w:jc w:val="both"/>
        <w:outlineLvl w:val="0"/>
        <w:rPr>
          <w:rFonts w:ascii="Arial" w:hAnsi="Arial" w:cs="Arial"/>
          <w:spacing w:val="-2"/>
          <w:lang w:val="es-ES_tradnl"/>
        </w:rPr>
      </w:pPr>
      <w:r>
        <w:rPr>
          <w:rFonts w:ascii="Arial" w:hAnsi="Arial" w:cs="Arial"/>
          <w:i/>
          <w:spacing w:val="-2"/>
          <w:lang w:val="es-ES_tradnl"/>
        </w:rPr>
        <w:tab/>
      </w:r>
      <w:r>
        <w:rPr>
          <w:rFonts w:ascii="Arial" w:hAnsi="Arial" w:cs="Arial"/>
          <w:i/>
          <w:spacing w:val="-2"/>
          <w:lang w:val="es-ES_tradnl"/>
        </w:rPr>
        <w:tab/>
      </w:r>
      <w:r>
        <w:rPr>
          <w:rFonts w:ascii="Arial" w:hAnsi="Arial" w:cs="Arial"/>
          <w:i/>
          <w:spacing w:val="-2"/>
          <w:lang w:val="es-ES_tradnl"/>
        </w:rPr>
        <w:tab/>
      </w:r>
      <w:r>
        <w:rPr>
          <w:rFonts w:ascii="Arial" w:hAnsi="Arial" w:cs="Arial"/>
          <w:noProof/>
          <w:spacing w:val="-2"/>
          <w:lang w:val="es-ES_tradnl"/>
        </w:rPr>
        <w:t>NIKANOR LERTXUNDI IBARGUREN</w:t>
      </w:r>
      <w:r>
        <w:rPr>
          <w:rFonts w:ascii="Arial" w:hAnsi="Arial" w:cs="Arial"/>
          <w:spacing w:val="-2"/>
          <w:lang w:val="es-ES_tradnl"/>
        </w:rPr>
        <w:t xml:space="preserve"> </w:t>
      </w:r>
    </w:p>
    <w:p w:rsidR="00F66DE8" w:rsidRDefault="00F66DE8" w:rsidP="00F66DE8">
      <w:pPr>
        <w:tabs>
          <w:tab w:val="left" w:pos="-720"/>
        </w:tabs>
        <w:suppressAutoHyphens/>
        <w:jc w:val="both"/>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F66DE8" w:rsidRDefault="00F66DE8" w:rsidP="00F66DE8">
      <w:pPr>
        <w:tabs>
          <w:tab w:val="left" w:pos="-720"/>
        </w:tabs>
        <w:suppressAutoHyphens/>
        <w:jc w:val="center"/>
        <w:rPr>
          <w:rFonts w:ascii="Arial" w:hAnsi="Arial" w:cs="Arial"/>
          <w:i/>
          <w:iCs/>
          <w:spacing w:val="-2"/>
          <w:lang w:val="es-ES_tradnl"/>
        </w:rPr>
      </w:pPr>
      <w:r>
        <w:rPr>
          <w:rFonts w:ascii="Arial" w:hAnsi="Arial" w:cs="Arial"/>
          <w:b/>
          <w:bCs/>
          <w:i/>
          <w:iCs/>
          <w:spacing w:val="-2"/>
          <w:u w:val="single"/>
          <w:lang w:val="es-ES_tradnl"/>
        </w:rPr>
        <w:t>ZINEGOTZIAK</w:t>
      </w:r>
      <w:r>
        <w:rPr>
          <w:rFonts w:ascii="Arial" w:hAnsi="Arial" w:cs="Arial"/>
          <w:b/>
          <w:bCs/>
          <w:i/>
          <w:iCs/>
          <w:spacing w:val="-2"/>
          <w:lang w:val="es-ES_tradnl"/>
        </w:rPr>
        <w:t xml:space="preserve">        </w:t>
      </w:r>
      <w:r>
        <w:rPr>
          <w:rFonts w:ascii="Arial" w:hAnsi="Arial" w:cs="Arial"/>
          <w:b/>
          <w:bCs/>
          <w:i/>
          <w:iCs/>
          <w:spacing w:val="-2"/>
          <w:u w:val="single"/>
          <w:lang w:val="es-ES_tradnl"/>
        </w:rPr>
        <w:t>CONCEJALES</w:t>
      </w:r>
    </w:p>
    <w:p w:rsidR="00F66DE8" w:rsidRDefault="00F66DE8" w:rsidP="00F66DE8">
      <w:pPr>
        <w:tabs>
          <w:tab w:val="left" w:pos="-720"/>
        </w:tabs>
        <w:suppressAutoHyphens/>
        <w:jc w:val="both"/>
        <w:outlineLvl w:val="0"/>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F66DE8" w:rsidRDefault="00F66DE8" w:rsidP="00F66DE8">
      <w:pPr>
        <w:ind w:left="1440" w:firstLine="720"/>
        <w:rPr>
          <w:rFonts w:ascii="Arial" w:hAnsi="Arial" w:cs="Arial"/>
        </w:rPr>
      </w:pPr>
      <w:r>
        <w:rPr>
          <w:rFonts w:ascii="Arial" w:hAnsi="Arial" w:cs="Arial"/>
        </w:rPr>
        <w:t>BEGOÑA GARATE EIZAGIRRE</w:t>
      </w:r>
    </w:p>
    <w:p w:rsidR="00F66DE8" w:rsidRDefault="00F66DE8" w:rsidP="00F66DE8">
      <w:pPr>
        <w:ind w:left="1440" w:firstLine="720"/>
        <w:rPr>
          <w:rFonts w:ascii="Arial" w:hAnsi="Arial" w:cs="Arial"/>
        </w:rPr>
      </w:pPr>
      <w:r>
        <w:rPr>
          <w:rFonts w:ascii="Arial" w:hAnsi="Arial" w:cs="Arial"/>
        </w:rPr>
        <w:t>AMETS ETXABE IRIBAR</w:t>
      </w:r>
    </w:p>
    <w:p w:rsidR="00F66DE8" w:rsidRDefault="00F66DE8" w:rsidP="00F66DE8">
      <w:pPr>
        <w:ind w:left="1440" w:firstLine="720"/>
        <w:rPr>
          <w:rFonts w:ascii="Arial" w:hAnsi="Arial" w:cs="Arial"/>
        </w:rPr>
      </w:pPr>
      <w:r>
        <w:rPr>
          <w:rFonts w:ascii="Arial" w:hAnsi="Arial" w:cs="Arial"/>
        </w:rPr>
        <w:t>IBON GEREKA BALENTZIAGA</w:t>
      </w:r>
    </w:p>
    <w:p w:rsidR="00F66DE8" w:rsidRDefault="00F66DE8" w:rsidP="00F66DE8">
      <w:pPr>
        <w:ind w:left="1440" w:firstLine="720"/>
        <w:rPr>
          <w:rFonts w:ascii="Arial" w:hAnsi="Arial" w:cs="Arial"/>
        </w:rPr>
      </w:pPr>
      <w:r>
        <w:rPr>
          <w:rFonts w:ascii="Arial" w:hAnsi="Arial" w:cs="Arial"/>
        </w:rPr>
        <w:t>FLORENCIO IRIBAR AZPEITIA</w:t>
      </w:r>
    </w:p>
    <w:p w:rsidR="00F66DE8" w:rsidRDefault="00F66DE8" w:rsidP="00F66DE8">
      <w:pPr>
        <w:ind w:left="1440" w:firstLine="720"/>
        <w:rPr>
          <w:rFonts w:ascii="Arial" w:hAnsi="Arial" w:cs="Arial"/>
        </w:rPr>
      </w:pPr>
      <w:r>
        <w:rPr>
          <w:rFonts w:ascii="Arial" w:hAnsi="Arial" w:cs="Arial"/>
        </w:rPr>
        <w:t xml:space="preserve">ITZIAR ETXARTE OTEGI </w:t>
      </w:r>
    </w:p>
    <w:p w:rsidR="00F66DE8" w:rsidRDefault="00F66DE8" w:rsidP="00F66DE8">
      <w:pPr>
        <w:ind w:left="1440" w:firstLine="720"/>
        <w:rPr>
          <w:rFonts w:ascii="Arial" w:hAnsi="Arial" w:cs="Arial"/>
        </w:rPr>
      </w:pPr>
      <w:r>
        <w:rPr>
          <w:rFonts w:ascii="Arial" w:hAnsi="Arial" w:cs="Arial"/>
        </w:rPr>
        <w:t>AITOR URRESTI MARTINEZ</w:t>
      </w:r>
    </w:p>
    <w:p w:rsidR="00F66DE8" w:rsidRDefault="00F66DE8" w:rsidP="00F66DE8">
      <w:pPr>
        <w:tabs>
          <w:tab w:val="left" w:pos="-720"/>
        </w:tabs>
        <w:suppressAutoHyphens/>
        <w:jc w:val="both"/>
        <w:outlineLvl w:val="0"/>
        <w:rPr>
          <w:rFonts w:ascii="Arial" w:hAnsi="Arial" w:cs="Arial"/>
        </w:rPr>
      </w:pPr>
      <w:r>
        <w:rPr>
          <w:rFonts w:ascii="Arial" w:hAnsi="Arial" w:cs="Arial"/>
        </w:rPr>
        <w:tab/>
      </w:r>
      <w:r>
        <w:rPr>
          <w:rFonts w:ascii="Arial" w:hAnsi="Arial" w:cs="Arial"/>
        </w:rPr>
        <w:tab/>
      </w:r>
      <w:r>
        <w:rPr>
          <w:rFonts w:ascii="Arial" w:hAnsi="Arial" w:cs="Arial"/>
        </w:rPr>
        <w:tab/>
        <w:t>BARBARA AZKUE ULAZIA</w:t>
      </w:r>
    </w:p>
    <w:p w:rsidR="00F66DE8" w:rsidRDefault="00F66DE8" w:rsidP="00F66DE8">
      <w:pPr>
        <w:tabs>
          <w:tab w:val="left" w:pos="-720"/>
        </w:tabs>
        <w:suppressAutoHyphens/>
        <w:spacing w:line="240" w:lineRule="atLeast"/>
        <w:jc w:val="both"/>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F66DE8" w:rsidRDefault="00F66DE8" w:rsidP="00F66DE8">
      <w:pPr>
        <w:tabs>
          <w:tab w:val="left" w:pos="-720"/>
        </w:tabs>
        <w:suppressAutoHyphens/>
        <w:jc w:val="center"/>
        <w:rPr>
          <w:rFonts w:ascii="Arial" w:hAnsi="Arial" w:cs="Arial"/>
          <w:i/>
          <w:spacing w:val="-2"/>
          <w:lang w:val="es-ES_tradnl"/>
        </w:rPr>
      </w:pPr>
      <w:r>
        <w:rPr>
          <w:rFonts w:ascii="Arial" w:hAnsi="Arial" w:cs="Arial"/>
          <w:b/>
          <w:i/>
          <w:spacing w:val="-2"/>
          <w:u w:val="single"/>
          <w:lang w:val="es-ES_tradnl"/>
        </w:rPr>
        <w:t>IDAZKARIA</w:t>
      </w:r>
      <w:r>
        <w:rPr>
          <w:rFonts w:ascii="Arial" w:hAnsi="Arial" w:cs="Arial"/>
          <w:b/>
          <w:i/>
          <w:spacing w:val="-2"/>
          <w:lang w:val="es-ES_tradnl"/>
        </w:rPr>
        <w:t xml:space="preserve">        </w:t>
      </w:r>
      <w:r>
        <w:rPr>
          <w:rFonts w:ascii="Arial" w:hAnsi="Arial" w:cs="Arial"/>
          <w:b/>
          <w:i/>
          <w:spacing w:val="-2"/>
          <w:u w:val="single"/>
          <w:lang w:val="es-ES_tradnl"/>
        </w:rPr>
        <w:t>SECRETARIO</w:t>
      </w:r>
    </w:p>
    <w:p w:rsidR="00F66DE8" w:rsidRDefault="00F66DE8" w:rsidP="00F66DE8">
      <w:pPr>
        <w:tabs>
          <w:tab w:val="left" w:pos="-720"/>
        </w:tabs>
        <w:suppressAutoHyphens/>
        <w:jc w:val="both"/>
        <w:rPr>
          <w:rFonts w:ascii="Arial" w:hAnsi="Arial" w:cs="Arial"/>
          <w:i/>
          <w:spacing w:val="-2"/>
          <w:lang w:val="es-ES_tradnl"/>
        </w:rPr>
      </w:pPr>
    </w:p>
    <w:p w:rsidR="00F66DE8" w:rsidRDefault="00F66DE8" w:rsidP="00F66DE8">
      <w:pPr>
        <w:tabs>
          <w:tab w:val="left" w:pos="-720"/>
        </w:tabs>
        <w:suppressAutoHyphens/>
        <w:jc w:val="both"/>
        <w:rPr>
          <w:rFonts w:ascii="Arial" w:hAnsi="Arial" w:cs="Arial"/>
          <w:spacing w:val="-2"/>
          <w:lang w:val="es-ES_tradnl"/>
        </w:rPr>
      </w:pPr>
      <w:r>
        <w:rPr>
          <w:rFonts w:ascii="Arial" w:hAnsi="Arial" w:cs="Arial"/>
          <w:i/>
          <w:spacing w:val="-2"/>
          <w:lang w:val="es-ES_tradnl"/>
        </w:rPr>
        <w:tab/>
      </w:r>
      <w:r>
        <w:rPr>
          <w:rFonts w:ascii="Arial" w:hAnsi="Arial" w:cs="Arial"/>
          <w:i/>
          <w:spacing w:val="-2"/>
          <w:lang w:val="es-ES_tradnl"/>
        </w:rPr>
        <w:tab/>
      </w:r>
      <w:r>
        <w:rPr>
          <w:rFonts w:ascii="Arial" w:hAnsi="Arial" w:cs="Arial"/>
          <w:i/>
          <w:spacing w:val="-2"/>
          <w:lang w:val="es-ES_tradnl"/>
        </w:rPr>
        <w:tab/>
      </w:r>
      <w:r>
        <w:rPr>
          <w:rFonts w:ascii="Arial" w:hAnsi="Arial" w:cs="Arial"/>
          <w:noProof/>
          <w:spacing w:val="-2"/>
          <w:lang w:val="es-ES_tradnl"/>
        </w:rPr>
        <w:t>IÑAKI SAINZ PAREDES</w:t>
      </w:r>
    </w:p>
    <w:p w:rsidR="00F66DE8" w:rsidRDefault="00F66DE8" w:rsidP="00F66DE8">
      <w:pPr>
        <w:tabs>
          <w:tab w:val="left" w:pos="-720"/>
        </w:tabs>
        <w:suppressAutoHyphens/>
        <w:jc w:val="both"/>
        <w:rPr>
          <w:rFonts w:ascii="Arial" w:hAnsi="Arial" w:cs="Arial"/>
          <w:i/>
          <w:spacing w:val="-2"/>
          <w:lang w:val="es-ES_tradnl"/>
        </w:rPr>
      </w:pPr>
    </w:p>
    <w:tbl>
      <w:tblPr>
        <w:tblW w:w="10185" w:type="dxa"/>
        <w:tblLayout w:type="fixed"/>
        <w:tblCellMar>
          <w:left w:w="283" w:type="dxa"/>
          <w:right w:w="283" w:type="dxa"/>
        </w:tblCellMar>
        <w:tblLook w:val="04A0" w:firstRow="1" w:lastRow="0" w:firstColumn="1" w:lastColumn="0" w:noHBand="0" w:noVBand="1"/>
      </w:tblPr>
      <w:tblGrid>
        <w:gridCol w:w="5081"/>
        <w:gridCol w:w="5081"/>
        <w:gridCol w:w="23"/>
      </w:tblGrid>
      <w:tr w:rsidR="00F66DE8" w:rsidTr="00F66DE8">
        <w:trPr>
          <w:gridAfter w:val="1"/>
          <w:wAfter w:w="23" w:type="dxa"/>
        </w:trPr>
        <w:tc>
          <w:tcPr>
            <w:tcW w:w="5079" w:type="dxa"/>
          </w:tcPr>
          <w:p w:rsidR="00F66DE8" w:rsidRDefault="00F66DE8">
            <w:pPr>
              <w:autoSpaceDE w:val="0"/>
              <w:autoSpaceDN w:val="0"/>
              <w:adjustRightInd w:val="0"/>
              <w:jc w:val="both"/>
              <w:rPr>
                <w:rFonts w:ascii="Arial" w:hAnsi="Arial" w:cs="Arial"/>
                <w:b/>
                <w:lang w:val="eu-ES"/>
              </w:rPr>
            </w:pPr>
            <w:r>
              <w:rPr>
                <w:rFonts w:ascii="Arial" w:hAnsi="Arial" w:cs="Arial"/>
                <w:b/>
                <w:lang w:val="eu-ES"/>
              </w:rPr>
              <w:t xml:space="preserve">Getarian, Udaletxeko bilera aretoan, aurrez egindako </w:t>
            </w:r>
            <w:proofErr w:type="spellStart"/>
            <w:r>
              <w:rPr>
                <w:rFonts w:ascii="Arial" w:hAnsi="Arial" w:cs="Arial"/>
                <w:b/>
                <w:lang w:val="eu-ES"/>
              </w:rPr>
              <w:t>deiara</w:t>
            </w:r>
            <w:proofErr w:type="spellEnd"/>
            <w:r>
              <w:rPr>
                <w:rFonts w:ascii="Arial" w:hAnsi="Arial" w:cs="Arial"/>
                <w:b/>
                <w:lang w:val="eu-ES"/>
              </w:rPr>
              <w:t xml:space="preserve">, </w:t>
            </w:r>
            <w:r>
              <w:rPr>
                <w:rFonts w:ascii="Arial" w:hAnsi="Arial" w:cs="Arial"/>
                <w:b/>
                <w:noProof/>
                <w:lang w:val="eu-ES"/>
              </w:rPr>
              <w:t>2018ko maiatzaren 30ean</w:t>
            </w:r>
            <w:r>
              <w:rPr>
                <w:rFonts w:ascii="Arial" w:hAnsi="Arial" w:cs="Arial"/>
                <w:b/>
                <w:lang w:val="eu-ES"/>
              </w:rPr>
              <w:t xml:space="preserve">, arratsaldeko zazpietan,    Udalaren Batzar osoa biltzen da ohiko saioan, goian aipatzen diren zinegotziak, </w:t>
            </w:r>
            <w:r>
              <w:rPr>
                <w:rFonts w:ascii="Arial" w:hAnsi="Arial" w:cs="Arial"/>
                <w:b/>
                <w:noProof/>
                <w:lang w:val="eu-ES"/>
              </w:rPr>
              <w:t xml:space="preserve">Nikanor Lertxundi Ibarguren </w:t>
            </w:r>
            <w:r>
              <w:rPr>
                <w:rFonts w:ascii="Arial" w:hAnsi="Arial" w:cs="Arial"/>
                <w:b/>
                <w:lang w:val="eu-ES"/>
              </w:rPr>
              <w:t>Alkatearen lehendakaritzapean.</w:t>
            </w:r>
          </w:p>
          <w:p w:rsidR="00F66DE8" w:rsidRDefault="00F66DE8">
            <w:pPr>
              <w:autoSpaceDE w:val="0"/>
              <w:autoSpaceDN w:val="0"/>
              <w:adjustRightInd w:val="0"/>
              <w:jc w:val="both"/>
              <w:rPr>
                <w:rFonts w:ascii="Arial" w:hAnsi="Arial" w:cs="Arial"/>
                <w:b/>
                <w:lang w:val="eu-ES"/>
              </w:rPr>
            </w:pPr>
          </w:p>
          <w:p w:rsidR="00F66DE8" w:rsidRDefault="00F66DE8">
            <w:pPr>
              <w:autoSpaceDE w:val="0"/>
              <w:autoSpaceDN w:val="0"/>
              <w:adjustRightInd w:val="0"/>
              <w:jc w:val="both"/>
              <w:rPr>
                <w:rFonts w:ascii="Arial" w:hAnsi="Arial" w:cs="Arial"/>
                <w:b/>
                <w:lang w:val="eu-ES"/>
              </w:rPr>
            </w:pPr>
          </w:p>
          <w:p w:rsidR="00F66DE8" w:rsidRDefault="00F66DE8">
            <w:pPr>
              <w:autoSpaceDE w:val="0"/>
              <w:autoSpaceDN w:val="0"/>
              <w:adjustRightInd w:val="0"/>
              <w:jc w:val="both"/>
              <w:rPr>
                <w:rFonts w:ascii="Arial" w:hAnsi="Arial" w:cs="Arial"/>
                <w:b/>
                <w:lang w:val="eu-ES"/>
              </w:rPr>
            </w:pPr>
            <w:r>
              <w:rPr>
                <w:rFonts w:ascii="Arial" w:hAnsi="Arial" w:cs="Arial"/>
                <w:b/>
                <w:lang w:val="eu-ES"/>
              </w:rPr>
              <w:t xml:space="preserve">Ez dira </w:t>
            </w:r>
            <w:proofErr w:type="spellStart"/>
            <w:r>
              <w:rPr>
                <w:rFonts w:ascii="Arial" w:hAnsi="Arial" w:cs="Arial"/>
                <w:b/>
                <w:lang w:val="eu-ES"/>
              </w:rPr>
              <w:t>batzarreratu</w:t>
            </w:r>
            <w:proofErr w:type="spellEnd"/>
            <w:r>
              <w:rPr>
                <w:rFonts w:ascii="Arial" w:hAnsi="Arial" w:cs="Arial"/>
                <w:b/>
                <w:lang w:val="eu-ES"/>
              </w:rPr>
              <w:t xml:space="preserve"> Arantzazu </w:t>
            </w:r>
            <w:proofErr w:type="spellStart"/>
            <w:r>
              <w:rPr>
                <w:rFonts w:ascii="Arial" w:hAnsi="Arial" w:cs="Arial"/>
                <w:b/>
                <w:lang w:val="eu-ES"/>
              </w:rPr>
              <w:t>Agirrezabalaga</w:t>
            </w:r>
            <w:proofErr w:type="spellEnd"/>
            <w:r>
              <w:rPr>
                <w:rFonts w:ascii="Arial" w:hAnsi="Arial" w:cs="Arial"/>
                <w:b/>
                <w:lang w:val="eu-ES"/>
              </w:rPr>
              <w:t>, Iker Azkue eta Andoni Aristi zinegotziak.</w:t>
            </w:r>
          </w:p>
          <w:p w:rsidR="00F66DE8" w:rsidRDefault="00F66DE8">
            <w:pPr>
              <w:widowControl w:val="0"/>
              <w:tabs>
                <w:tab w:val="left" w:pos="-720"/>
              </w:tabs>
              <w:suppressAutoHyphens/>
              <w:snapToGrid w:val="0"/>
              <w:jc w:val="both"/>
              <w:rPr>
                <w:rFonts w:ascii="Arial" w:hAnsi="Arial" w:cs="Arial"/>
                <w:spacing w:val="-2"/>
                <w:lang w:val="eu-ES"/>
              </w:rPr>
            </w:pPr>
          </w:p>
        </w:tc>
        <w:tc>
          <w:tcPr>
            <w:tcW w:w="5079" w:type="dxa"/>
          </w:tcPr>
          <w:p w:rsidR="00F66DE8" w:rsidRDefault="00F66DE8">
            <w:pPr>
              <w:tabs>
                <w:tab w:val="left" w:pos="-720"/>
              </w:tabs>
              <w:suppressAutoHyphens/>
              <w:jc w:val="both"/>
              <w:rPr>
                <w:rFonts w:ascii="Arial" w:hAnsi="Arial" w:cs="Arial"/>
              </w:rPr>
            </w:pPr>
            <w:r>
              <w:rPr>
                <w:rFonts w:ascii="Arial" w:hAnsi="Arial" w:cs="Arial"/>
              </w:rPr>
              <w:t xml:space="preserve">En el salón de actos de la Casa Consistorial de </w:t>
            </w:r>
            <w:proofErr w:type="spellStart"/>
            <w:r>
              <w:rPr>
                <w:rFonts w:ascii="Arial" w:hAnsi="Arial" w:cs="Arial"/>
              </w:rPr>
              <w:t>Getaria</w:t>
            </w:r>
            <w:proofErr w:type="spellEnd"/>
            <w:r>
              <w:rPr>
                <w:rFonts w:ascii="Arial" w:hAnsi="Arial" w:cs="Arial"/>
              </w:rPr>
              <w:t xml:space="preserve">, a las diecinueve horas del día de </w:t>
            </w:r>
            <w:r>
              <w:rPr>
                <w:rFonts w:ascii="Arial" w:hAnsi="Arial" w:cs="Arial"/>
                <w:noProof/>
              </w:rPr>
              <w:t>30 de mayo de 2018</w:t>
            </w:r>
            <w:r>
              <w:rPr>
                <w:rFonts w:ascii="Arial" w:hAnsi="Arial" w:cs="Arial"/>
              </w:rPr>
              <w:t xml:space="preserve">, se reúne el Pleno del Ayuntamiento en sesión ordinaria, previa convocatoria cursada al efecto, con la asistencia de los Concejales que se expresan, bajo la presidencia del Alcalde Don </w:t>
            </w:r>
            <w:r>
              <w:rPr>
                <w:rFonts w:ascii="Arial" w:hAnsi="Arial" w:cs="Arial"/>
                <w:noProof/>
              </w:rPr>
              <w:t>Nikanor Lertxundi Ibarguren</w:t>
            </w:r>
            <w:r>
              <w:rPr>
                <w:rFonts w:ascii="Arial" w:hAnsi="Arial" w:cs="Arial"/>
              </w:rPr>
              <w:t>.</w:t>
            </w:r>
          </w:p>
          <w:p w:rsidR="00F66DE8" w:rsidRDefault="00F66DE8">
            <w:pPr>
              <w:tabs>
                <w:tab w:val="left" w:pos="-720"/>
              </w:tabs>
              <w:suppressAutoHyphens/>
              <w:jc w:val="both"/>
              <w:rPr>
                <w:rFonts w:ascii="Arial" w:hAnsi="Arial" w:cs="Arial"/>
              </w:rPr>
            </w:pPr>
          </w:p>
          <w:p w:rsidR="00F66DE8" w:rsidRDefault="00F66DE8">
            <w:pPr>
              <w:autoSpaceDE w:val="0"/>
              <w:autoSpaceDN w:val="0"/>
              <w:adjustRightInd w:val="0"/>
              <w:jc w:val="both"/>
              <w:rPr>
                <w:rFonts w:ascii="Arial" w:hAnsi="Arial" w:cs="Arial"/>
              </w:rPr>
            </w:pPr>
            <w:r>
              <w:rPr>
                <w:rFonts w:ascii="Arial" w:hAnsi="Arial" w:cs="Arial"/>
              </w:rPr>
              <w:t xml:space="preserve">No comparecen los concejales </w:t>
            </w:r>
            <w:proofErr w:type="spellStart"/>
            <w:r>
              <w:rPr>
                <w:rFonts w:ascii="Arial" w:hAnsi="Arial" w:cs="Arial"/>
              </w:rPr>
              <w:t>Arantzazu</w:t>
            </w:r>
            <w:proofErr w:type="spellEnd"/>
            <w:r>
              <w:rPr>
                <w:rFonts w:ascii="Arial" w:hAnsi="Arial" w:cs="Arial"/>
              </w:rPr>
              <w:t xml:space="preserve"> </w:t>
            </w:r>
            <w:proofErr w:type="spellStart"/>
            <w:r>
              <w:rPr>
                <w:rFonts w:ascii="Arial" w:hAnsi="Arial" w:cs="Arial"/>
              </w:rPr>
              <w:t>Agirrezabalaga</w:t>
            </w:r>
            <w:proofErr w:type="spellEnd"/>
            <w:r>
              <w:rPr>
                <w:rFonts w:ascii="Arial" w:hAnsi="Arial" w:cs="Arial"/>
              </w:rPr>
              <w:t xml:space="preserve">, </w:t>
            </w:r>
            <w:proofErr w:type="spellStart"/>
            <w:r>
              <w:rPr>
                <w:rFonts w:ascii="Arial" w:hAnsi="Arial" w:cs="Arial"/>
              </w:rPr>
              <w:t>Iker</w:t>
            </w:r>
            <w:proofErr w:type="spellEnd"/>
            <w:r>
              <w:rPr>
                <w:rFonts w:ascii="Arial" w:hAnsi="Arial" w:cs="Arial"/>
              </w:rPr>
              <w:t xml:space="preserve"> </w:t>
            </w:r>
            <w:proofErr w:type="spellStart"/>
            <w:r>
              <w:rPr>
                <w:rFonts w:ascii="Arial" w:hAnsi="Arial" w:cs="Arial"/>
              </w:rPr>
              <w:t>Azkue</w:t>
            </w:r>
            <w:proofErr w:type="spellEnd"/>
            <w:r>
              <w:rPr>
                <w:rFonts w:ascii="Arial" w:hAnsi="Arial" w:cs="Arial"/>
              </w:rPr>
              <w:t xml:space="preserve"> y Andoni </w:t>
            </w:r>
            <w:proofErr w:type="spellStart"/>
            <w:r>
              <w:rPr>
                <w:rFonts w:ascii="Arial" w:hAnsi="Arial" w:cs="Arial"/>
              </w:rPr>
              <w:t>Aristi</w:t>
            </w:r>
            <w:proofErr w:type="spellEnd"/>
          </w:p>
          <w:p w:rsidR="00F66DE8" w:rsidRDefault="00F66DE8">
            <w:pPr>
              <w:tabs>
                <w:tab w:val="left" w:pos="-720"/>
              </w:tabs>
              <w:suppressAutoHyphens/>
              <w:jc w:val="both"/>
              <w:rPr>
                <w:rFonts w:ascii="Arial" w:hAnsi="Arial" w:cs="Arial"/>
              </w:rPr>
            </w:pPr>
          </w:p>
          <w:p w:rsidR="00F66DE8" w:rsidRDefault="00F66DE8">
            <w:pPr>
              <w:widowControl w:val="0"/>
              <w:tabs>
                <w:tab w:val="left" w:pos="-720"/>
              </w:tabs>
              <w:suppressAutoHyphens/>
              <w:snapToGrid w:val="0"/>
              <w:jc w:val="both"/>
              <w:rPr>
                <w:rFonts w:ascii="Arial" w:hAnsi="Arial" w:cs="Arial"/>
                <w:spacing w:val="-2"/>
              </w:rPr>
            </w:pPr>
          </w:p>
        </w:tc>
      </w:tr>
      <w:tr w:rsidR="00F66DE8" w:rsidTr="00F66DE8">
        <w:tc>
          <w:tcPr>
            <w:tcW w:w="5079" w:type="dxa"/>
            <w:hideMark/>
          </w:tcPr>
          <w:p w:rsidR="00F66DE8" w:rsidRDefault="00F66DE8">
            <w:pPr>
              <w:widowControl w:val="0"/>
              <w:tabs>
                <w:tab w:val="left" w:pos="-720"/>
              </w:tabs>
              <w:suppressAutoHyphens/>
              <w:snapToGrid w:val="0"/>
              <w:jc w:val="both"/>
              <w:rPr>
                <w:rFonts w:ascii="Arial" w:hAnsi="Arial" w:cs="Arial"/>
                <w:b/>
                <w:spacing w:val="-2"/>
                <w:lang w:val="eu-ES"/>
              </w:rPr>
            </w:pPr>
            <w:r>
              <w:rPr>
                <w:rFonts w:ascii="Arial" w:hAnsi="Arial" w:cs="Arial"/>
                <w:b/>
                <w:spacing w:val="-2"/>
                <w:lang w:val="eu-ES"/>
              </w:rPr>
              <w:t xml:space="preserve">Bertan aurkitzen da Udalaren idazkaria den </w:t>
            </w:r>
            <w:r>
              <w:rPr>
                <w:rFonts w:ascii="Arial" w:hAnsi="Arial" w:cs="Arial"/>
                <w:b/>
                <w:noProof/>
                <w:spacing w:val="-2"/>
                <w:lang w:val="eu-ES"/>
              </w:rPr>
              <w:t>Iñaki Sainz Paredes</w:t>
            </w:r>
            <w:r>
              <w:rPr>
                <w:rFonts w:ascii="Arial" w:hAnsi="Arial" w:cs="Arial"/>
                <w:b/>
                <w:spacing w:val="-2"/>
                <w:lang w:val="eu-ES"/>
              </w:rPr>
              <w:t xml:space="preserve"> eta zinpean ekitaldiaren berri jasotzen du.</w:t>
            </w:r>
          </w:p>
        </w:tc>
        <w:tc>
          <w:tcPr>
            <w:tcW w:w="5102" w:type="dxa"/>
            <w:gridSpan w:val="2"/>
          </w:tcPr>
          <w:p w:rsidR="00F66DE8" w:rsidRDefault="00F66DE8">
            <w:pPr>
              <w:tabs>
                <w:tab w:val="left" w:pos="-720"/>
              </w:tabs>
              <w:suppressAutoHyphens/>
              <w:jc w:val="both"/>
              <w:rPr>
                <w:rFonts w:ascii="Arial" w:hAnsi="Arial" w:cs="Arial"/>
                <w:spacing w:val="-2"/>
                <w:lang w:val="es-ES_tradnl"/>
              </w:rPr>
            </w:pPr>
            <w:r>
              <w:rPr>
                <w:rFonts w:ascii="Arial" w:hAnsi="Arial" w:cs="Arial"/>
                <w:spacing w:val="-2"/>
                <w:lang w:val="es-ES_tradnl"/>
              </w:rPr>
              <w:t xml:space="preserve">Asiste y da fe del acto el Secretario de la Corporación </w:t>
            </w:r>
            <w:r>
              <w:rPr>
                <w:rFonts w:ascii="Arial" w:hAnsi="Arial" w:cs="Arial"/>
                <w:noProof/>
                <w:spacing w:val="-2"/>
                <w:lang w:val="es-ES_tradnl"/>
              </w:rPr>
              <w:t>Iñaki Sainz Paredes</w:t>
            </w:r>
            <w:r>
              <w:rPr>
                <w:rFonts w:ascii="Arial" w:hAnsi="Arial" w:cs="Arial"/>
                <w:spacing w:val="-2"/>
                <w:lang w:val="es-ES_tradnl"/>
              </w:rPr>
              <w:t>.</w:t>
            </w:r>
          </w:p>
          <w:p w:rsidR="00F66DE8" w:rsidRDefault="00F66DE8">
            <w:pPr>
              <w:tabs>
                <w:tab w:val="left" w:pos="-720"/>
              </w:tabs>
              <w:suppressAutoHyphens/>
              <w:jc w:val="both"/>
              <w:rPr>
                <w:rFonts w:ascii="Arial" w:hAnsi="Arial" w:cs="Arial"/>
                <w:spacing w:val="-2"/>
                <w:lang w:val="es-ES_tradnl"/>
              </w:rPr>
            </w:pPr>
          </w:p>
          <w:p w:rsidR="00F66DE8" w:rsidRDefault="00F66DE8">
            <w:pPr>
              <w:widowControl w:val="0"/>
              <w:tabs>
                <w:tab w:val="left" w:pos="-720"/>
              </w:tabs>
              <w:suppressAutoHyphens/>
              <w:snapToGrid w:val="0"/>
              <w:jc w:val="both"/>
              <w:rPr>
                <w:rFonts w:ascii="Arial" w:hAnsi="Arial" w:cs="Arial"/>
                <w:spacing w:val="-2"/>
                <w:lang w:val="es-ES_tradnl"/>
              </w:rPr>
            </w:pPr>
          </w:p>
        </w:tc>
      </w:tr>
      <w:tr w:rsidR="00F66DE8" w:rsidTr="00F66DE8">
        <w:tc>
          <w:tcPr>
            <w:tcW w:w="5079" w:type="dxa"/>
          </w:tcPr>
          <w:p w:rsidR="00F66DE8" w:rsidRDefault="00F66DE8">
            <w:pPr>
              <w:widowControl w:val="0"/>
              <w:tabs>
                <w:tab w:val="left" w:pos="-720"/>
              </w:tabs>
              <w:suppressAutoHyphens/>
              <w:snapToGrid w:val="0"/>
              <w:jc w:val="both"/>
              <w:rPr>
                <w:rFonts w:ascii="Arial" w:hAnsi="Arial" w:cs="Arial"/>
                <w:b/>
                <w:spacing w:val="-2"/>
                <w:lang w:val="es-ES_tradnl"/>
              </w:rPr>
            </w:pPr>
          </w:p>
        </w:tc>
        <w:tc>
          <w:tcPr>
            <w:tcW w:w="5102" w:type="dxa"/>
            <w:gridSpan w:val="2"/>
          </w:tcPr>
          <w:p w:rsidR="00F66DE8" w:rsidRDefault="00F66DE8">
            <w:pPr>
              <w:widowControl w:val="0"/>
              <w:tabs>
                <w:tab w:val="left" w:pos="-720"/>
              </w:tabs>
              <w:suppressAutoHyphens/>
              <w:snapToGrid w:val="0"/>
              <w:jc w:val="both"/>
              <w:rPr>
                <w:rFonts w:ascii="Arial" w:hAnsi="Arial" w:cs="Arial"/>
                <w:spacing w:val="-2"/>
                <w:lang w:val="es-ES_tradnl"/>
              </w:rPr>
            </w:pPr>
          </w:p>
        </w:tc>
      </w:tr>
      <w:tr w:rsidR="00F66DE8" w:rsidTr="00F66DE8">
        <w:tc>
          <w:tcPr>
            <w:tcW w:w="5079" w:type="dxa"/>
          </w:tcPr>
          <w:p w:rsidR="00F66DE8" w:rsidRDefault="00F66DE8">
            <w:pPr>
              <w:widowControl w:val="0"/>
              <w:tabs>
                <w:tab w:val="left" w:pos="-720"/>
              </w:tabs>
              <w:suppressAutoHyphens/>
              <w:snapToGrid w:val="0"/>
              <w:jc w:val="both"/>
              <w:rPr>
                <w:rFonts w:ascii="Arial" w:hAnsi="Arial" w:cs="Arial"/>
                <w:b/>
                <w:spacing w:val="-2"/>
                <w:lang w:val="es-ES_tradnl"/>
              </w:rPr>
            </w:pPr>
          </w:p>
        </w:tc>
        <w:tc>
          <w:tcPr>
            <w:tcW w:w="5102" w:type="dxa"/>
            <w:gridSpan w:val="2"/>
          </w:tcPr>
          <w:p w:rsidR="00F66DE8" w:rsidRDefault="00F66DE8">
            <w:pPr>
              <w:widowControl w:val="0"/>
              <w:tabs>
                <w:tab w:val="left" w:pos="-720"/>
              </w:tabs>
              <w:suppressAutoHyphens/>
              <w:snapToGrid w:val="0"/>
              <w:jc w:val="both"/>
              <w:rPr>
                <w:rFonts w:ascii="Arial" w:hAnsi="Arial" w:cs="Arial"/>
                <w:spacing w:val="-2"/>
                <w:lang w:val="es-ES_tradnl"/>
              </w:rPr>
            </w:pPr>
          </w:p>
        </w:tc>
      </w:tr>
      <w:tr w:rsidR="00F66DE8" w:rsidTr="00F66DE8">
        <w:tc>
          <w:tcPr>
            <w:tcW w:w="5079" w:type="dxa"/>
          </w:tcPr>
          <w:p w:rsidR="00F66DE8" w:rsidRDefault="00F66DE8">
            <w:pPr>
              <w:tabs>
                <w:tab w:val="left" w:pos="-720"/>
              </w:tabs>
              <w:suppressAutoHyphens/>
              <w:jc w:val="both"/>
              <w:rPr>
                <w:rFonts w:ascii="Arial" w:hAnsi="Arial" w:cs="Arial"/>
                <w:b/>
                <w:spacing w:val="-2"/>
                <w:lang w:val="es-ES_tradnl"/>
              </w:rPr>
            </w:pPr>
          </w:p>
          <w:p w:rsidR="00F66DE8" w:rsidRDefault="00F66DE8">
            <w:pPr>
              <w:tabs>
                <w:tab w:val="left" w:pos="-720"/>
              </w:tabs>
              <w:suppressAutoHyphens/>
              <w:jc w:val="both"/>
              <w:rPr>
                <w:rFonts w:ascii="Arial" w:hAnsi="Arial" w:cs="Arial"/>
                <w:b/>
                <w:spacing w:val="-2"/>
                <w:lang w:val="es-ES_tradnl"/>
              </w:rPr>
            </w:pPr>
            <w:r>
              <w:rPr>
                <w:rFonts w:ascii="Arial" w:hAnsi="Arial" w:cs="Arial"/>
                <w:b/>
                <w:spacing w:val="-2"/>
                <w:lang w:val="es-ES_tradnl"/>
              </w:rPr>
              <w:t>GAI ZERRENDA</w:t>
            </w:r>
          </w:p>
          <w:p w:rsidR="00F66DE8" w:rsidRDefault="00F66DE8">
            <w:pPr>
              <w:tabs>
                <w:tab w:val="left" w:pos="-720"/>
              </w:tabs>
              <w:suppressAutoHyphens/>
              <w:jc w:val="both"/>
              <w:rPr>
                <w:rFonts w:ascii="Arial" w:hAnsi="Arial" w:cs="Arial"/>
                <w:b/>
                <w:spacing w:val="-2"/>
                <w:lang w:val="es-ES_tradnl"/>
              </w:rPr>
            </w:pPr>
          </w:p>
          <w:p w:rsidR="00F66DE8" w:rsidRDefault="00F66DE8">
            <w:pPr>
              <w:widowControl w:val="0"/>
              <w:tabs>
                <w:tab w:val="left" w:pos="-720"/>
              </w:tabs>
              <w:suppressAutoHyphens/>
              <w:snapToGrid w:val="0"/>
              <w:jc w:val="both"/>
              <w:rPr>
                <w:rFonts w:ascii="Arial" w:hAnsi="Arial" w:cs="Arial"/>
                <w:b/>
                <w:spacing w:val="-2"/>
                <w:lang w:val="es-ES_tradnl"/>
              </w:rPr>
            </w:pPr>
          </w:p>
        </w:tc>
        <w:tc>
          <w:tcPr>
            <w:tcW w:w="5102" w:type="dxa"/>
            <w:gridSpan w:val="2"/>
          </w:tcPr>
          <w:p w:rsidR="00F66DE8" w:rsidRDefault="00F66DE8">
            <w:pPr>
              <w:tabs>
                <w:tab w:val="left" w:pos="-720"/>
              </w:tabs>
              <w:suppressAutoHyphens/>
              <w:jc w:val="both"/>
              <w:rPr>
                <w:rFonts w:ascii="Arial" w:hAnsi="Arial" w:cs="Arial"/>
                <w:b/>
                <w:spacing w:val="-2"/>
                <w:lang w:val="es-ES_tradnl"/>
              </w:rPr>
            </w:pPr>
          </w:p>
          <w:p w:rsidR="00F66DE8" w:rsidRDefault="00F66DE8">
            <w:pPr>
              <w:tabs>
                <w:tab w:val="left" w:pos="-720"/>
              </w:tabs>
              <w:suppressAutoHyphens/>
              <w:jc w:val="both"/>
              <w:rPr>
                <w:rFonts w:ascii="Arial" w:hAnsi="Arial" w:cs="Arial"/>
                <w:b/>
                <w:spacing w:val="-2"/>
                <w:lang w:val="es-ES_tradnl"/>
              </w:rPr>
            </w:pPr>
            <w:r>
              <w:rPr>
                <w:rFonts w:ascii="Arial" w:hAnsi="Arial" w:cs="Arial"/>
                <w:b/>
                <w:spacing w:val="-2"/>
                <w:lang w:val="es-ES_tradnl"/>
              </w:rPr>
              <w:t>ORDEN DEL DIA</w:t>
            </w:r>
          </w:p>
          <w:p w:rsidR="00F66DE8" w:rsidRDefault="00F66DE8">
            <w:pPr>
              <w:tabs>
                <w:tab w:val="left" w:pos="-720"/>
              </w:tabs>
              <w:suppressAutoHyphens/>
              <w:jc w:val="both"/>
              <w:rPr>
                <w:rFonts w:ascii="Arial" w:hAnsi="Arial" w:cs="Arial"/>
                <w:spacing w:val="-2"/>
                <w:lang w:val="es-ES_tradnl"/>
              </w:rPr>
            </w:pPr>
          </w:p>
          <w:p w:rsidR="00F66DE8" w:rsidRDefault="00F66DE8">
            <w:pPr>
              <w:widowControl w:val="0"/>
              <w:tabs>
                <w:tab w:val="left" w:pos="-720"/>
              </w:tabs>
              <w:suppressAutoHyphens/>
              <w:snapToGrid w:val="0"/>
              <w:jc w:val="both"/>
              <w:rPr>
                <w:rFonts w:ascii="Arial" w:hAnsi="Arial" w:cs="Arial"/>
                <w:b/>
                <w:spacing w:val="-2"/>
                <w:lang w:val="es-ES_tradnl"/>
              </w:rPr>
            </w:pPr>
          </w:p>
        </w:tc>
      </w:tr>
    </w:tbl>
    <w:p w:rsidR="00F66DE8" w:rsidRDefault="00F66DE8" w:rsidP="00F66DE8">
      <w:pPr>
        <w:tabs>
          <w:tab w:val="left" w:pos="-720"/>
        </w:tabs>
        <w:suppressAutoHyphens/>
        <w:jc w:val="both"/>
        <w:rPr>
          <w:rFonts w:ascii="Arial" w:hAnsi="Arial" w:cs="Arial"/>
          <w:spacing w:val="-2"/>
        </w:rPr>
      </w:pPr>
    </w:p>
    <w:tbl>
      <w:tblPr>
        <w:tblW w:w="0" w:type="auto"/>
        <w:tblLook w:val="04A0" w:firstRow="1" w:lastRow="0" w:firstColumn="1" w:lastColumn="0" w:noHBand="0" w:noVBand="1"/>
      </w:tblPr>
      <w:tblGrid>
        <w:gridCol w:w="4387"/>
        <w:gridCol w:w="4332"/>
      </w:tblGrid>
      <w:tr w:rsidR="00F66DE8" w:rsidTr="00F66DE8">
        <w:tc>
          <w:tcPr>
            <w:tcW w:w="4605" w:type="dxa"/>
          </w:tcPr>
          <w:p w:rsidR="00F66DE8" w:rsidRDefault="00F66DE8">
            <w:pPr>
              <w:pStyle w:val="Normal0"/>
              <w:tabs>
                <w:tab w:val="center" w:pos="4512"/>
              </w:tabs>
              <w:suppressAutoHyphens/>
              <w:jc w:val="both"/>
              <w:outlineLvl w:val="0"/>
              <w:rPr>
                <w:rFonts w:ascii="Arial" w:hAnsi="Arial" w:cs="Arial"/>
                <w:b/>
                <w:spacing w:val="-3"/>
                <w:sz w:val="24"/>
                <w:szCs w:val="24"/>
                <w:lang w:val="es-ES_tradnl"/>
              </w:rPr>
            </w:pPr>
            <w:r>
              <w:rPr>
                <w:rFonts w:ascii="Arial" w:hAnsi="Arial" w:cs="Arial"/>
                <w:b/>
                <w:spacing w:val="-3"/>
                <w:sz w:val="24"/>
                <w:szCs w:val="24"/>
                <w:lang w:val="es-ES_tradnl"/>
              </w:rPr>
              <w:t>KONTROLEKO ZATIA:</w:t>
            </w:r>
          </w:p>
          <w:p w:rsidR="00F66DE8" w:rsidRDefault="00F66DE8">
            <w:pPr>
              <w:pStyle w:val="Title0"/>
              <w:jc w:val="both"/>
              <w:outlineLvl w:val="0"/>
              <w:rPr>
                <w:rFonts w:ascii="Arial" w:hAnsi="Arial" w:cs="Arial"/>
                <w:b/>
                <w:szCs w:val="24"/>
                <w:lang w:val="eu-ES"/>
              </w:rPr>
            </w:pPr>
            <w:r>
              <w:rPr>
                <w:rFonts w:ascii="Arial" w:hAnsi="Arial" w:cs="Arial"/>
                <w:b/>
                <w:spacing w:val="-3"/>
                <w:szCs w:val="24"/>
                <w:lang w:val="eu-ES"/>
              </w:rPr>
              <w:t>Akten onarpena, ebazpenen berri eman eta erregu eta galderak.</w:t>
            </w:r>
          </w:p>
          <w:p w:rsidR="00F66DE8" w:rsidRDefault="00F66DE8">
            <w:pPr>
              <w:pStyle w:val="Title0"/>
              <w:jc w:val="both"/>
              <w:outlineLvl w:val="0"/>
              <w:rPr>
                <w:rFonts w:ascii="Arial" w:hAnsi="Arial" w:cs="Arial"/>
                <w:b/>
                <w:szCs w:val="24"/>
                <w:lang w:val="es-ES_tradnl"/>
              </w:rPr>
            </w:pPr>
          </w:p>
          <w:p w:rsidR="00F66DE8" w:rsidRDefault="00F66DE8">
            <w:pPr>
              <w:pStyle w:val="Title0"/>
              <w:jc w:val="both"/>
              <w:outlineLvl w:val="0"/>
              <w:rPr>
                <w:rFonts w:ascii="Arial" w:hAnsi="Arial" w:cs="Arial"/>
                <w:b/>
                <w:szCs w:val="24"/>
                <w:lang w:val="es-ES_tradnl"/>
              </w:rPr>
            </w:pPr>
            <w:r>
              <w:rPr>
                <w:rFonts w:ascii="Arial" w:hAnsi="Arial" w:cs="Arial"/>
                <w:b/>
                <w:szCs w:val="24"/>
                <w:lang w:val="es-ES_tradnl"/>
              </w:rPr>
              <w:t>ALDERDI ERABAKITZAILEA:</w:t>
            </w:r>
          </w:p>
          <w:p w:rsidR="00F66DE8" w:rsidRDefault="00F66DE8">
            <w:pPr>
              <w:pStyle w:val="Normal0"/>
              <w:widowControl/>
              <w:autoSpaceDE w:val="0"/>
              <w:autoSpaceDN w:val="0"/>
              <w:adjustRightInd w:val="0"/>
              <w:jc w:val="both"/>
              <w:rPr>
                <w:rFonts w:ascii="Arial" w:hAnsi="Arial" w:cs="Arial"/>
                <w:b/>
                <w:bCs/>
                <w:sz w:val="24"/>
                <w:szCs w:val="24"/>
                <w:lang w:val="eu-ES"/>
              </w:rPr>
            </w:pPr>
            <w:r>
              <w:rPr>
                <w:rFonts w:ascii="Arial" w:hAnsi="Arial" w:cs="Arial"/>
                <w:b/>
                <w:bCs/>
                <w:sz w:val="24"/>
                <w:szCs w:val="24"/>
              </w:rPr>
              <w:t>1</w:t>
            </w:r>
            <w:r>
              <w:rPr>
                <w:rFonts w:ascii="Arial" w:hAnsi="Arial" w:cs="Arial"/>
                <w:b/>
                <w:bCs/>
                <w:sz w:val="24"/>
                <w:szCs w:val="24"/>
                <w:lang w:val="eu-ES"/>
              </w:rPr>
              <w:t>.- Getariako jabetza eta erabilera publikoko lurzoruak nola okupatu arautzen duen ordenantza hasiera batez onartzeko irizpena.-</w:t>
            </w:r>
          </w:p>
          <w:p w:rsidR="00F66DE8" w:rsidRDefault="00F66DE8">
            <w:pPr>
              <w:pStyle w:val="Normal0"/>
              <w:widowControl/>
              <w:autoSpaceDE w:val="0"/>
              <w:autoSpaceDN w:val="0"/>
              <w:adjustRightInd w:val="0"/>
              <w:jc w:val="both"/>
              <w:rPr>
                <w:rFonts w:ascii="Arial" w:hAnsi="Arial" w:cs="Arial"/>
                <w:b/>
                <w:bCs/>
                <w:sz w:val="24"/>
                <w:szCs w:val="24"/>
                <w:lang w:val="eu-ES"/>
              </w:rPr>
            </w:pPr>
          </w:p>
          <w:p w:rsidR="00F66DE8" w:rsidRDefault="00F66DE8">
            <w:pPr>
              <w:pStyle w:val="Normal0"/>
              <w:widowControl/>
              <w:autoSpaceDE w:val="0"/>
              <w:autoSpaceDN w:val="0"/>
              <w:adjustRightInd w:val="0"/>
              <w:jc w:val="both"/>
              <w:rPr>
                <w:rFonts w:ascii="Arial" w:hAnsi="Arial" w:cs="Arial"/>
                <w:b/>
                <w:bCs/>
                <w:sz w:val="24"/>
                <w:szCs w:val="24"/>
                <w:lang w:val="eu-ES"/>
              </w:rPr>
            </w:pPr>
            <w:r>
              <w:rPr>
                <w:rFonts w:ascii="Arial" w:hAnsi="Arial" w:cs="Arial"/>
                <w:b/>
                <w:bCs/>
                <w:sz w:val="24"/>
                <w:szCs w:val="24"/>
                <w:lang w:val="eu-ES"/>
              </w:rPr>
              <w:t xml:space="preserve">2.- </w:t>
            </w:r>
            <w:proofErr w:type="spellStart"/>
            <w:r>
              <w:rPr>
                <w:rFonts w:ascii="Arial" w:hAnsi="Arial" w:cs="Arial"/>
                <w:b/>
                <w:bCs/>
                <w:sz w:val="24"/>
                <w:szCs w:val="24"/>
                <w:lang w:val="eu-ES"/>
              </w:rPr>
              <w:t>Inmogroup</w:t>
            </w:r>
            <w:proofErr w:type="spellEnd"/>
            <w:r>
              <w:rPr>
                <w:rFonts w:ascii="Arial" w:hAnsi="Arial" w:cs="Arial"/>
                <w:b/>
                <w:bCs/>
                <w:sz w:val="24"/>
                <w:szCs w:val="24"/>
                <w:lang w:val="eu-ES"/>
              </w:rPr>
              <w:t xml:space="preserve"> </w:t>
            </w:r>
            <w:proofErr w:type="spellStart"/>
            <w:r>
              <w:rPr>
                <w:rFonts w:ascii="Arial" w:hAnsi="Arial" w:cs="Arial"/>
                <w:b/>
                <w:bCs/>
                <w:sz w:val="24"/>
                <w:szCs w:val="24"/>
                <w:lang w:val="eu-ES"/>
              </w:rPr>
              <w:t>grupo</w:t>
            </w:r>
            <w:proofErr w:type="spellEnd"/>
            <w:r>
              <w:rPr>
                <w:rFonts w:ascii="Arial" w:hAnsi="Arial" w:cs="Arial"/>
                <w:b/>
                <w:bCs/>
                <w:sz w:val="24"/>
                <w:szCs w:val="24"/>
                <w:lang w:val="eu-ES"/>
              </w:rPr>
              <w:t xml:space="preserve"> </w:t>
            </w:r>
            <w:proofErr w:type="spellStart"/>
            <w:r>
              <w:rPr>
                <w:rFonts w:ascii="Arial" w:hAnsi="Arial" w:cs="Arial"/>
                <w:b/>
                <w:bCs/>
                <w:sz w:val="24"/>
                <w:szCs w:val="24"/>
                <w:lang w:val="eu-ES"/>
              </w:rPr>
              <w:t>inmobiliario</w:t>
            </w:r>
            <w:proofErr w:type="spellEnd"/>
            <w:r>
              <w:rPr>
                <w:rFonts w:ascii="Arial" w:hAnsi="Arial" w:cs="Arial"/>
                <w:b/>
                <w:bCs/>
                <w:sz w:val="24"/>
                <w:szCs w:val="24"/>
                <w:lang w:val="eu-ES"/>
              </w:rPr>
              <w:t xml:space="preserve"> y </w:t>
            </w:r>
            <w:proofErr w:type="spellStart"/>
            <w:r>
              <w:rPr>
                <w:rFonts w:ascii="Arial" w:hAnsi="Arial" w:cs="Arial"/>
                <w:b/>
                <w:bCs/>
                <w:sz w:val="24"/>
                <w:szCs w:val="24"/>
                <w:lang w:val="eu-ES"/>
              </w:rPr>
              <w:t>promocion</w:t>
            </w:r>
            <w:proofErr w:type="spellEnd"/>
            <w:r>
              <w:rPr>
                <w:rFonts w:ascii="Arial" w:hAnsi="Arial" w:cs="Arial"/>
                <w:b/>
                <w:bCs/>
                <w:sz w:val="24"/>
                <w:szCs w:val="24"/>
                <w:lang w:val="eu-ES"/>
              </w:rPr>
              <w:t xml:space="preserve"> </w:t>
            </w:r>
            <w:proofErr w:type="spellStart"/>
            <w:r>
              <w:rPr>
                <w:rFonts w:ascii="Arial" w:hAnsi="Arial" w:cs="Arial"/>
                <w:b/>
                <w:bCs/>
                <w:sz w:val="24"/>
                <w:szCs w:val="24"/>
                <w:lang w:val="eu-ES"/>
              </w:rPr>
              <w:t>urbana</w:t>
            </w:r>
            <w:proofErr w:type="spellEnd"/>
            <w:r>
              <w:rPr>
                <w:rFonts w:ascii="Arial" w:hAnsi="Arial" w:cs="Arial"/>
                <w:b/>
                <w:bCs/>
                <w:sz w:val="24"/>
                <w:szCs w:val="24"/>
                <w:lang w:val="eu-ES"/>
              </w:rPr>
              <w:t xml:space="preserve"> </w:t>
            </w:r>
            <w:proofErr w:type="spellStart"/>
            <w:r>
              <w:rPr>
                <w:rFonts w:ascii="Arial" w:hAnsi="Arial" w:cs="Arial"/>
                <w:b/>
                <w:bCs/>
                <w:sz w:val="24"/>
                <w:szCs w:val="24"/>
                <w:lang w:val="eu-ES"/>
              </w:rPr>
              <w:t>S.L.-k</w:t>
            </w:r>
            <w:proofErr w:type="spellEnd"/>
            <w:r>
              <w:rPr>
                <w:rFonts w:ascii="Arial" w:hAnsi="Arial" w:cs="Arial"/>
                <w:b/>
                <w:bCs/>
                <w:sz w:val="24"/>
                <w:szCs w:val="24"/>
                <w:lang w:val="eu-ES"/>
              </w:rPr>
              <w:t xml:space="preserve"> sustatutako eta Bieme2014 arkitektura </w:t>
            </w:r>
            <w:proofErr w:type="spellStart"/>
            <w:r>
              <w:rPr>
                <w:rFonts w:ascii="Arial" w:hAnsi="Arial" w:cs="Arial"/>
                <w:b/>
                <w:bCs/>
                <w:sz w:val="24"/>
                <w:szCs w:val="24"/>
                <w:lang w:val="eu-ES"/>
              </w:rPr>
              <w:t>S.L.P.k</w:t>
            </w:r>
            <w:proofErr w:type="spellEnd"/>
            <w:r>
              <w:rPr>
                <w:rFonts w:ascii="Arial" w:hAnsi="Arial" w:cs="Arial"/>
                <w:b/>
                <w:bCs/>
                <w:sz w:val="24"/>
                <w:szCs w:val="24"/>
                <w:lang w:val="eu-ES"/>
              </w:rPr>
              <w:t xml:space="preserve"> idatzitako, HA XVII </w:t>
            </w:r>
            <w:proofErr w:type="spellStart"/>
            <w:r>
              <w:rPr>
                <w:rFonts w:ascii="Arial" w:hAnsi="Arial" w:cs="Arial"/>
                <w:b/>
                <w:bCs/>
                <w:sz w:val="24"/>
                <w:szCs w:val="24"/>
                <w:lang w:val="eu-ES"/>
              </w:rPr>
              <w:t>Sahatsaga-goiako</w:t>
            </w:r>
            <w:proofErr w:type="spellEnd"/>
            <w:r>
              <w:rPr>
                <w:rFonts w:ascii="Arial" w:hAnsi="Arial" w:cs="Arial"/>
                <w:b/>
                <w:bCs/>
                <w:sz w:val="24"/>
                <w:szCs w:val="24"/>
                <w:lang w:val="eu-ES"/>
              </w:rPr>
              <w:t xml:space="preserve"> a.20.XVII.1 lursailari dagokion xehetasun azterketa behin betiko onartzeko proposamena.</w:t>
            </w:r>
          </w:p>
          <w:p w:rsidR="00F66DE8" w:rsidRDefault="00F66DE8">
            <w:pPr>
              <w:pStyle w:val="Normal0"/>
              <w:widowControl/>
              <w:autoSpaceDE w:val="0"/>
              <w:autoSpaceDN w:val="0"/>
              <w:adjustRightInd w:val="0"/>
              <w:jc w:val="both"/>
              <w:rPr>
                <w:rFonts w:ascii="Arial" w:hAnsi="Arial" w:cs="Arial"/>
                <w:b/>
                <w:bCs/>
                <w:sz w:val="24"/>
                <w:szCs w:val="24"/>
                <w:lang w:val="eu-ES"/>
              </w:rPr>
            </w:pPr>
          </w:p>
          <w:p w:rsidR="00F66DE8" w:rsidRDefault="00F66DE8">
            <w:pPr>
              <w:pStyle w:val="Normal0"/>
              <w:widowControl/>
              <w:autoSpaceDE w:val="0"/>
              <w:autoSpaceDN w:val="0"/>
              <w:adjustRightInd w:val="0"/>
              <w:jc w:val="both"/>
              <w:rPr>
                <w:rFonts w:ascii="Arial" w:hAnsi="Arial" w:cs="Arial"/>
                <w:b/>
                <w:sz w:val="24"/>
                <w:szCs w:val="24"/>
                <w:lang w:val="eu-ES"/>
              </w:rPr>
            </w:pPr>
            <w:r>
              <w:rPr>
                <w:rFonts w:ascii="Arial" w:hAnsi="Arial" w:cs="Arial"/>
                <w:b/>
                <w:bCs/>
                <w:sz w:val="24"/>
                <w:szCs w:val="24"/>
                <w:lang w:val="eu-ES"/>
              </w:rPr>
              <w:t xml:space="preserve">3.- HA XVII </w:t>
            </w:r>
            <w:proofErr w:type="spellStart"/>
            <w:r>
              <w:rPr>
                <w:rFonts w:ascii="Arial" w:hAnsi="Arial" w:cs="Arial"/>
                <w:b/>
                <w:bCs/>
                <w:sz w:val="24"/>
                <w:szCs w:val="24"/>
                <w:lang w:val="eu-ES"/>
              </w:rPr>
              <w:t>Sahatsaga-goia</w:t>
            </w:r>
            <w:proofErr w:type="spellEnd"/>
            <w:r>
              <w:rPr>
                <w:rFonts w:ascii="Arial" w:hAnsi="Arial" w:cs="Arial"/>
                <w:b/>
                <w:bCs/>
                <w:sz w:val="24"/>
                <w:szCs w:val="24"/>
                <w:lang w:val="eu-ES"/>
              </w:rPr>
              <w:t xml:space="preserve"> eremuaren XVII.1 </w:t>
            </w:r>
            <w:proofErr w:type="spellStart"/>
            <w:r>
              <w:rPr>
                <w:rFonts w:ascii="Arial" w:hAnsi="Arial" w:cs="Arial"/>
                <w:b/>
                <w:bCs/>
                <w:sz w:val="24"/>
                <w:szCs w:val="24"/>
                <w:lang w:val="eu-ES"/>
              </w:rPr>
              <w:t>Azpieremuan</w:t>
            </w:r>
            <w:proofErr w:type="spellEnd"/>
            <w:r>
              <w:rPr>
                <w:rFonts w:ascii="Arial" w:hAnsi="Arial" w:cs="Arial"/>
                <w:b/>
                <w:bCs/>
                <w:sz w:val="24"/>
                <w:szCs w:val="24"/>
                <w:lang w:val="eu-ES"/>
              </w:rPr>
              <w:t xml:space="preserve"> egindako hiritartze lanak jasotzeko irizpena.-</w:t>
            </w:r>
            <w:r>
              <w:rPr>
                <w:rFonts w:ascii="Arial" w:hAnsi="Arial" w:cs="Arial"/>
                <w:b/>
                <w:sz w:val="24"/>
                <w:szCs w:val="24"/>
                <w:lang w:val="eu-ES"/>
              </w:rPr>
              <w:t xml:space="preserve"> </w:t>
            </w:r>
          </w:p>
          <w:p w:rsidR="00F66DE8" w:rsidRDefault="00F66DE8">
            <w:pPr>
              <w:tabs>
                <w:tab w:val="left" w:pos="-720"/>
              </w:tabs>
              <w:suppressAutoHyphens/>
              <w:jc w:val="both"/>
              <w:rPr>
                <w:rFonts w:ascii="Arial" w:hAnsi="Arial" w:cs="Arial"/>
                <w:spacing w:val="-2"/>
                <w:lang w:val="eu-ES"/>
              </w:rPr>
            </w:pPr>
          </w:p>
          <w:p w:rsidR="00F66DE8" w:rsidRDefault="00F66DE8">
            <w:pPr>
              <w:tabs>
                <w:tab w:val="left" w:pos="-720"/>
              </w:tabs>
              <w:suppressAutoHyphens/>
              <w:jc w:val="both"/>
              <w:rPr>
                <w:rFonts w:ascii="Arial" w:hAnsi="Arial" w:cs="Arial"/>
                <w:spacing w:val="-2"/>
                <w:lang w:val="eu-ES"/>
              </w:rPr>
            </w:pPr>
            <w:r>
              <w:rPr>
                <w:rFonts w:ascii="Arial" w:hAnsi="Arial" w:cs="Arial"/>
                <w:spacing w:val="-2"/>
                <w:lang w:val="eu-ES"/>
              </w:rPr>
              <w:t xml:space="preserve">(premiazko gai </w:t>
            </w:r>
            <w:proofErr w:type="spellStart"/>
            <w:r>
              <w:rPr>
                <w:rFonts w:ascii="Arial" w:hAnsi="Arial" w:cs="Arial"/>
                <w:spacing w:val="-2"/>
                <w:lang w:val="eu-ES"/>
              </w:rPr>
              <w:t>bazala</w:t>
            </w:r>
            <w:proofErr w:type="spellEnd"/>
            <w:r>
              <w:rPr>
                <w:rFonts w:ascii="Arial" w:hAnsi="Arial" w:cs="Arial"/>
                <w:spacing w:val="-2"/>
                <w:lang w:val="eu-ES"/>
              </w:rPr>
              <w:t xml:space="preserve"> aztertutakoa)</w:t>
            </w:r>
          </w:p>
          <w:p w:rsidR="00F66DE8" w:rsidRDefault="00F66DE8">
            <w:pPr>
              <w:tabs>
                <w:tab w:val="left" w:pos="-720"/>
              </w:tabs>
              <w:suppressAutoHyphens/>
              <w:jc w:val="both"/>
              <w:rPr>
                <w:rFonts w:ascii="Arial" w:hAnsi="Arial" w:cs="Arial"/>
                <w:spacing w:val="-2"/>
                <w:lang w:val="eu-ES"/>
              </w:rPr>
            </w:pPr>
          </w:p>
          <w:p w:rsidR="00F66DE8" w:rsidRDefault="00F66DE8">
            <w:pPr>
              <w:widowControl w:val="0"/>
              <w:tabs>
                <w:tab w:val="left" w:pos="-720"/>
              </w:tabs>
              <w:suppressAutoHyphens/>
              <w:snapToGrid w:val="0"/>
              <w:jc w:val="both"/>
              <w:rPr>
                <w:rFonts w:ascii="Arial" w:hAnsi="Arial" w:cs="Arial"/>
                <w:b/>
                <w:spacing w:val="-2"/>
                <w:lang w:val="eu-ES"/>
              </w:rPr>
            </w:pPr>
            <w:r>
              <w:rPr>
                <w:rFonts w:ascii="Arial" w:hAnsi="Arial" w:cs="Arial"/>
                <w:b/>
                <w:spacing w:val="-2"/>
                <w:lang w:val="eu-ES"/>
              </w:rPr>
              <w:t>4.- Gure Esku Dago taldeak sustatutako giza katea jarduera babestea.</w:t>
            </w:r>
          </w:p>
        </w:tc>
        <w:tc>
          <w:tcPr>
            <w:tcW w:w="4605" w:type="dxa"/>
          </w:tcPr>
          <w:p w:rsidR="00F66DE8" w:rsidRDefault="00F66DE8">
            <w:pPr>
              <w:pStyle w:val="Normal1"/>
              <w:tabs>
                <w:tab w:val="left" w:pos="-533"/>
              </w:tabs>
              <w:suppressAutoHyphens/>
              <w:ind w:left="34"/>
              <w:jc w:val="both"/>
              <w:rPr>
                <w:rFonts w:ascii="Arial" w:hAnsi="Arial" w:cs="Arial"/>
                <w:spacing w:val="-3"/>
                <w:sz w:val="24"/>
                <w:szCs w:val="24"/>
                <w:lang w:val="es-ES_tradnl"/>
              </w:rPr>
            </w:pPr>
            <w:r>
              <w:rPr>
                <w:rFonts w:ascii="Arial" w:hAnsi="Arial" w:cs="Arial"/>
                <w:spacing w:val="-3"/>
                <w:sz w:val="24"/>
                <w:szCs w:val="24"/>
                <w:lang w:val="es-ES_tradnl"/>
              </w:rPr>
              <w:t>PARTE DE CONTROL:</w:t>
            </w:r>
          </w:p>
          <w:p w:rsidR="00F66DE8" w:rsidRDefault="00F66DE8">
            <w:pPr>
              <w:pStyle w:val="Title00"/>
              <w:tabs>
                <w:tab w:val="left" w:pos="-533"/>
              </w:tabs>
              <w:ind w:left="34"/>
              <w:jc w:val="both"/>
              <w:rPr>
                <w:rFonts w:ascii="Arial" w:hAnsi="Arial" w:cs="Arial"/>
                <w:szCs w:val="24"/>
              </w:rPr>
            </w:pPr>
            <w:r>
              <w:rPr>
                <w:rFonts w:ascii="Arial" w:hAnsi="Arial" w:cs="Arial"/>
                <w:spacing w:val="-3"/>
                <w:szCs w:val="24"/>
                <w:lang w:val="es-ES_tradnl"/>
              </w:rPr>
              <w:t>Aprobación de actas, dar cuenta de las resoluciones y ruegos y preguntas.</w:t>
            </w:r>
          </w:p>
          <w:p w:rsidR="00F66DE8" w:rsidRDefault="00F66DE8">
            <w:pPr>
              <w:pStyle w:val="Title00"/>
              <w:tabs>
                <w:tab w:val="left" w:pos="-533"/>
              </w:tabs>
              <w:ind w:left="34"/>
              <w:jc w:val="both"/>
              <w:rPr>
                <w:rFonts w:ascii="Arial" w:hAnsi="Arial" w:cs="Arial"/>
                <w:szCs w:val="24"/>
              </w:rPr>
            </w:pPr>
          </w:p>
          <w:p w:rsidR="00F66DE8" w:rsidRDefault="00F66DE8">
            <w:pPr>
              <w:pStyle w:val="Title00"/>
              <w:tabs>
                <w:tab w:val="left" w:pos="-533"/>
              </w:tabs>
              <w:ind w:left="34"/>
              <w:jc w:val="both"/>
              <w:rPr>
                <w:rFonts w:ascii="Arial" w:hAnsi="Arial" w:cs="Arial"/>
                <w:szCs w:val="24"/>
              </w:rPr>
            </w:pPr>
            <w:r>
              <w:rPr>
                <w:rFonts w:ascii="Arial" w:hAnsi="Arial" w:cs="Arial"/>
                <w:szCs w:val="24"/>
              </w:rPr>
              <w:t>PARTE RESOLUTIVA:</w:t>
            </w:r>
          </w:p>
          <w:p w:rsidR="00F66DE8" w:rsidRDefault="00F66DE8">
            <w:pPr>
              <w:pStyle w:val="Normal1"/>
              <w:widowControl/>
              <w:autoSpaceDE w:val="0"/>
              <w:autoSpaceDN w:val="0"/>
              <w:adjustRightInd w:val="0"/>
              <w:jc w:val="both"/>
              <w:rPr>
                <w:rFonts w:ascii="Arial" w:hAnsi="Arial" w:cs="Arial"/>
                <w:sz w:val="24"/>
                <w:szCs w:val="24"/>
              </w:rPr>
            </w:pPr>
            <w:r>
              <w:rPr>
                <w:rFonts w:ascii="Arial" w:hAnsi="Arial" w:cs="Arial"/>
                <w:sz w:val="24"/>
                <w:szCs w:val="24"/>
              </w:rPr>
              <w:t xml:space="preserve">1.- Dictamen de aprobación inicial de la ordenanza reguladora de las ocupaciones de suelo de dominio y de uso público de </w:t>
            </w:r>
            <w:proofErr w:type="spellStart"/>
            <w:r>
              <w:rPr>
                <w:rFonts w:ascii="Arial" w:hAnsi="Arial" w:cs="Arial"/>
                <w:sz w:val="24"/>
                <w:szCs w:val="24"/>
              </w:rPr>
              <w:t>Getaria</w:t>
            </w:r>
            <w:proofErr w:type="spellEnd"/>
          </w:p>
          <w:p w:rsidR="00F66DE8" w:rsidRDefault="00F66DE8">
            <w:pPr>
              <w:pStyle w:val="Normal1"/>
              <w:widowControl/>
              <w:autoSpaceDE w:val="0"/>
              <w:autoSpaceDN w:val="0"/>
              <w:adjustRightInd w:val="0"/>
              <w:jc w:val="both"/>
              <w:rPr>
                <w:rFonts w:ascii="Arial" w:hAnsi="Arial" w:cs="Arial"/>
                <w:sz w:val="24"/>
                <w:szCs w:val="24"/>
              </w:rPr>
            </w:pPr>
          </w:p>
          <w:p w:rsidR="00F66DE8" w:rsidRDefault="00F66DE8">
            <w:pPr>
              <w:pStyle w:val="Normal1"/>
              <w:widowControl/>
              <w:autoSpaceDE w:val="0"/>
              <w:autoSpaceDN w:val="0"/>
              <w:adjustRightInd w:val="0"/>
              <w:jc w:val="both"/>
              <w:rPr>
                <w:rFonts w:ascii="Arial" w:hAnsi="Arial" w:cs="Arial"/>
                <w:bCs/>
                <w:sz w:val="24"/>
                <w:szCs w:val="24"/>
              </w:rPr>
            </w:pPr>
            <w:r>
              <w:rPr>
                <w:rFonts w:ascii="Arial" w:hAnsi="Arial" w:cs="Arial"/>
                <w:bCs/>
                <w:sz w:val="24"/>
                <w:szCs w:val="24"/>
              </w:rPr>
              <w:t xml:space="preserve">2.- Propuesta de aprobación definitiva del estudio de detalle relativo a la parcela a.20.XVII.1 del AU XVII </w:t>
            </w:r>
            <w:proofErr w:type="spellStart"/>
            <w:r>
              <w:rPr>
                <w:rFonts w:ascii="Arial" w:hAnsi="Arial" w:cs="Arial"/>
                <w:bCs/>
                <w:sz w:val="24"/>
                <w:szCs w:val="24"/>
              </w:rPr>
              <w:t>Sahatsaga-goia</w:t>
            </w:r>
            <w:proofErr w:type="spellEnd"/>
            <w:r>
              <w:rPr>
                <w:rFonts w:ascii="Arial" w:hAnsi="Arial" w:cs="Arial"/>
                <w:bCs/>
                <w:sz w:val="24"/>
                <w:szCs w:val="24"/>
              </w:rPr>
              <w:t xml:space="preserve"> redactado por Bieme2014 arquitectura S.L.P. a instancias de </w:t>
            </w:r>
            <w:proofErr w:type="spellStart"/>
            <w:r>
              <w:rPr>
                <w:rFonts w:ascii="Arial" w:hAnsi="Arial" w:cs="Arial"/>
                <w:bCs/>
                <w:sz w:val="24"/>
                <w:szCs w:val="24"/>
              </w:rPr>
              <w:t>Inmogroup</w:t>
            </w:r>
            <w:proofErr w:type="spellEnd"/>
            <w:r>
              <w:rPr>
                <w:rFonts w:ascii="Arial" w:hAnsi="Arial" w:cs="Arial"/>
                <w:bCs/>
                <w:sz w:val="24"/>
                <w:szCs w:val="24"/>
              </w:rPr>
              <w:t xml:space="preserve"> grupo inmobiliario y promoción urbana S.L. </w:t>
            </w:r>
          </w:p>
          <w:p w:rsidR="00F66DE8" w:rsidRDefault="00F66DE8">
            <w:pPr>
              <w:pStyle w:val="Normal1"/>
              <w:widowControl/>
              <w:autoSpaceDE w:val="0"/>
              <w:autoSpaceDN w:val="0"/>
              <w:adjustRightInd w:val="0"/>
              <w:jc w:val="both"/>
              <w:rPr>
                <w:rFonts w:ascii="Arial" w:hAnsi="Arial" w:cs="Arial"/>
                <w:bCs/>
                <w:sz w:val="24"/>
                <w:szCs w:val="24"/>
              </w:rPr>
            </w:pPr>
          </w:p>
          <w:p w:rsidR="00F66DE8" w:rsidRDefault="00F66DE8">
            <w:pPr>
              <w:pStyle w:val="Normal1"/>
              <w:widowControl/>
              <w:autoSpaceDE w:val="0"/>
              <w:autoSpaceDN w:val="0"/>
              <w:adjustRightInd w:val="0"/>
              <w:jc w:val="both"/>
              <w:rPr>
                <w:rFonts w:ascii="Arial" w:hAnsi="Arial" w:cs="Arial"/>
                <w:bCs/>
                <w:sz w:val="24"/>
                <w:szCs w:val="24"/>
              </w:rPr>
            </w:pPr>
            <w:r>
              <w:rPr>
                <w:rFonts w:ascii="Arial" w:hAnsi="Arial" w:cs="Arial"/>
                <w:bCs/>
                <w:sz w:val="24"/>
                <w:szCs w:val="24"/>
              </w:rPr>
              <w:t xml:space="preserve">3.- Dictamen sobre recepción de las obras de urbanización realizadas en el </w:t>
            </w:r>
            <w:proofErr w:type="spellStart"/>
            <w:r>
              <w:rPr>
                <w:rFonts w:ascii="Arial" w:hAnsi="Arial" w:cs="Arial"/>
                <w:bCs/>
                <w:sz w:val="24"/>
                <w:szCs w:val="24"/>
              </w:rPr>
              <w:t>Subámbito</w:t>
            </w:r>
            <w:proofErr w:type="spellEnd"/>
            <w:r>
              <w:rPr>
                <w:rFonts w:ascii="Arial" w:hAnsi="Arial" w:cs="Arial"/>
                <w:bCs/>
                <w:sz w:val="24"/>
                <w:szCs w:val="24"/>
              </w:rPr>
              <w:t xml:space="preserve"> XVII.1 del AU XVII </w:t>
            </w:r>
            <w:proofErr w:type="spellStart"/>
            <w:r>
              <w:rPr>
                <w:rFonts w:ascii="Arial" w:hAnsi="Arial" w:cs="Arial"/>
                <w:bCs/>
                <w:sz w:val="24"/>
                <w:szCs w:val="24"/>
              </w:rPr>
              <w:t>Sahatsaga-goia</w:t>
            </w:r>
            <w:proofErr w:type="spellEnd"/>
            <w:r>
              <w:rPr>
                <w:rFonts w:ascii="Arial" w:hAnsi="Arial" w:cs="Arial"/>
                <w:bCs/>
                <w:sz w:val="24"/>
                <w:szCs w:val="24"/>
              </w:rPr>
              <w:t>.</w:t>
            </w:r>
          </w:p>
          <w:p w:rsidR="00F66DE8" w:rsidRDefault="00F66DE8">
            <w:pPr>
              <w:pStyle w:val="Normal1"/>
              <w:widowControl/>
              <w:autoSpaceDE w:val="0"/>
              <w:autoSpaceDN w:val="0"/>
              <w:adjustRightInd w:val="0"/>
              <w:jc w:val="both"/>
              <w:rPr>
                <w:rFonts w:ascii="Arial" w:hAnsi="Arial" w:cs="Arial"/>
                <w:bCs/>
                <w:sz w:val="24"/>
                <w:szCs w:val="24"/>
              </w:rPr>
            </w:pPr>
            <w:r>
              <w:rPr>
                <w:rFonts w:ascii="Arial" w:hAnsi="Arial" w:cs="Arial"/>
                <w:bCs/>
                <w:sz w:val="24"/>
                <w:szCs w:val="24"/>
              </w:rPr>
              <w:t>(Incluido como cuestión urgente)</w:t>
            </w:r>
          </w:p>
          <w:p w:rsidR="00F66DE8" w:rsidRDefault="00F66DE8">
            <w:pPr>
              <w:pStyle w:val="Normal1"/>
              <w:widowControl/>
              <w:autoSpaceDE w:val="0"/>
              <w:autoSpaceDN w:val="0"/>
              <w:adjustRightInd w:val="0"/>
              <w:jc w:val="both"/>
              <w:rPr>
                <w:rFonts w:ascii="Arial" w:hAnsi="Arial" w:cs="Arial"/>
                <w:bCs/>
                <w:sz w:val="24"/>
                <w:szCs w:val="24"/>
              </w:rPr>
            </w:pPr>
          </w:p>
          <w:p w:rsidR="00F66DE8" w:rsidRDefault="00F66DE8">
            <w:pPr>
              <w:pStyle w:val="Normal1"/>
              <w:widowControl/>
              <w:autoSpaceDE w:val="0"/>
              <w:autoSpaceDN w:val="0"/>
              <w:adjustRightInd w:val="0"/>
              <w:jc w:val="both"/>
              <w:rPr>
                <w:rFonts w:ascii="Arial" w:hAnsi="Arial" w:cs="Arial"/>
                <w:spacing w:val="-3"/>
                <w:sz w:val="24"/>
                <w:szCs w:val="24"/>
              </w:rPr>
            </w:pPr>
            <w:r>
              <w:rPr>
                <w:rFonts w:ascii="Arial" w:hAnsi="Arial" w:cs="Arial"/>
                <w:bCs/>
                <w:sz w:val="24"/>
                <w:szCs w:val="24"/>
              </w:rPr>
              <w:t xml:space="preserve">4.- Adhesión acción de cadena humana promovida por </w:t>
            </w:r>
            <w:proofErr w:type="spellStart"/>
            <w:r>
              <w:rPr>
                <w:rFonts w:ascii="Arial" w:hAnsi="Arial" w:cs="Arial"/>
                <w:bCs/>
                <w:sz w:val="24"/>
                <w:szCs w:val="24"/>
              </w:rPr>
              <w:t>Gure</w:t>
            </w:r>
            <w:proofErr w:type="spellEnd"/>
            <w:r>
              <w:rPr>
                <w:rFonts w:ascii="Arial" w:hAnsi="Arial" w:cs="Arial"/>
                <w:bCs/>
                <w:sz w:val="24"/>
                <w:szCs w:val="24"/>
              </w:rPr>
              <w:t xml:space="preserve"> </w:t>
            </w:r>
            <w:proofErr w:type="spellStart"/>
            <w:r>
              <w:rPr>
                <w:rFonts w:ascii="Arial" w:hAnsi="Arial" w:cs="Arial"/>
                <w:bCs/>
                <w:sz w:val="24"/>
                <w:szCs w:val="24"/>
              </w:rPr>
              <w:t>Esku</w:t>
            </w:r>
            <w:proofErr w:type="spellEnd"/>
            <w:r>
              <w:rPr>
                <w:rFonts w:ascii="Arial" w:hAnsi="Arial" w:cs="Arial"/>
                <w:bCs/>
                <w:sz w:val="24"/>
                <w:szCs w:val="24"/>
              </w:rPr>
              <w:t xml:space="preserve"> </w:t>
            </w:r>
            <w:proofErr w:type="spellStart"/>
            <w:r>
              <w:rPr>
                <w:rFonts w:ascii="Arial" w:hAnsi="Arial" w:cs="Arial"/>
                <w:bCs/>
                <w:sz w:val="24"/>
                <w:szCs w:val="24"/>
              </w:rPr>
              <w:t>Dago</w:t>
            </w:r>
            <w:proofErr w:type="spellEnd"/>
            <w:r>
              <w:rPr>
                <w:rFonts w:ascii="Arial" w:hAnsi="Arial" w:cs="Arial"/>
                <w:bCs/>
                <w:sz w:val="24"/>
                <w:szCs w:val="24"/>
              </w:rPr>
              <w:t>.</w:t>
            </w:r>
          </w:p>
          <w:p w:rsidR="00F66DE8" w:rsidRDefault="00F66DE8">
            <w:pPr>
              <w:suppressAutoHyphens/>
              <w:ind w:left="498"/>
              <w:jc w:val="both"/>
              <w:rPr>
                <w:rFonts w:ascii="Arial" w:hAnsi="Arial" w:cs="Arial"/>
                <w:spacing w:val="-2"/>
              </w:rPr>
            </w:pPr>
          </w:p>
          <w:p w:rsidR="00F66DE8" w:rsidRDefault="00F66DE8">
            <w:pPr>
              <w:widowControl w:val="0"/>
              <w:suppressAutoHyphens/>
              <w:snapToGrid w:val="0"/>
              <w:ind w:left="498"/>
              <w:jc w:val="both"/>
              <w:rPr>
                <w:rFonts w:ascii="Arial" w:hAnsi="Arial" w:cs="Arial"/>
                <w:spacing w:val="-2"/>
              </w:rPr>
            </w:pPr>
          </w:p>
        </w:tc>
      </w:tr>
    </w:tbl>
    <w:p w:rsidR="00F66DE8" w:rsidRDefault="00F66DE8" w:rsidP="00F66DE8">
      <w:pPr>
        <w:tabs>
          <w:tab w:val="left" w:pos="-720"/>
        </w:tabs>
        <w:suppressAutoHyphens/>
        <w:jc w:val="both"/>
        <w:rPr>
          <w:rFonts w:ascii="Arial" w:hAnsi="Arial" w:cs="Arial"/>
          <w:spacing w:val="-2"/>
        </w:rPr>
      </w:pPr>
    </w:p>
    <w:tbl>
      <w:tblPr>
        <w:tblW w:w="10155" w:type="dxa"/>
        <w:tblInd w:w="-2" w:type="dxa"/>
        <w:tblLayout w:type="fixed"/>
        <w:tblCellMar>
          <w:left w:w="283" w:type="dxa"/>
          <w:right w:w="283" w:type="dxa"/>
        </w:tblCellMar>
        <w:tblLook w:val="04A0" w:firstRow="1" w:lastRow="0" w:firstColumn="1" w:lastColumn="0" w:noHBand="0" w:noVBand="1"/>
      </w:tblPr>
      <w:tblGrid>
        <w:gridCol w:w="5077"/>
        <w:gridCol w:w="5078"/>
      </w:tblGrid>
      <w:tr w:rsidR="00F66DE8" w:rsidTr="00F66DE8">
        <w:tc>
          <w:tcPr>
            <w:tcW w:w="5077" w:type="dxa"/>
            <w:hideMark/>
          </w:tcPr>
          <w:p w:rsidR="00F66DE8" w:rsidRDefault="00F66DE8">
            <w:pPr>
              <w:pStyle w:val="Ttulo"/>
              <w:outlineLvl w:val="0"/>
              <w:rPr>
                <w:rFonts w:ascii="Arial" w:hAnsi="Arial" w:cs="Arial"/>
                <w:szCs w:val="24"/>
              </w:rPr>
            </w:pPr>
            <w:r>
              <w:rPr>
                <w:rFonts w:ascii="Arial" w:hAnsi="Arial" w:cs="Arial"/>
                <w:szCs w:val="24"/>
              </w:rPr>
              <w:t>GOBERNU ORGANUEN KONTROLA</w:t>
            </w:r>
          </w:p>
        </w:tc>
        <w:tc>
          <w:tcPr>
            <w:tcW w:w="5077" w:type="dxa"/>
            <w:hideMark/>
          </w:tcPr>
          <w:p w:rsidR="00F66DE8" w:rsidRDefault="00F66DE8">
            <w:pPr>
              <w:pStyle w:val="Ttulo"/>
              <w:outlineLvl w:val="0"/>
              <w:rPr>
                <w:rFonts w:ascii="Arial" w:hAnsi="Arial" w:cs="Arial"/>
                <w:b/>
                <w:szCs w:val="24"/>
              </w:rPr>
            </w:pPr>
            <w:r>
              <w:rPr>
                <w:rFonts w:ascii="Arial" w:hAnsi="Arial" w:cs="Arial"/>
                <w:b/>
                <w:szCs w:val="24"/>
              </w:rPr>
              <w:t>CONTROL ORGANOS DE GOBIERNO</w:t>
            </w:r>
          </w:p>
        </w:tc>
      </w:tr>
    </w:tbl>
    <w:p w:rsidR="00F66DE8" w:rsidRDefault="00F66DE8" w:rsidP="00F66DE8">
      <w:pPr>
        <w:pStyle w:val="Ttulo"/>
        <w:rPr>
          <w:rFonts w:ascii="Arial" w:hAnsi="Arial" w:cs="Arial"/>
          <w:lang w:val="pt-BR"/>
        </w:rPr>
      </w:pPr>
    </w:p>
    <w:p w:rsidR="00F66DE8" w:rsidRDefault="00F66DE8" w:rsidP="00F66DE8">
      <w:pPr>
        <w:pStyle w:val="Ttulo"/>
        <w:rPr>
          <w:rFonts w:ascii="Arial" w:hAnsi="Arial" w:cs="Arial"/>
          <w:lang w:val="pt-BR"/>
        </w:rPr>
      </w:pPr>
    </w:p>
    <w:tbl>
      <w:tblPr>
        <w:tblW w:w="10155" w:type="dxa"/>
        <w:tblLayout w:type="fixed"/>
        <w:tblCellMar>
          <w:left w:w="283" w:type="dxa"/>
          <w:right w:w="283" w:type="dxa"/>
        </w:tblCellMar>
        <w:tblLook w:val="04A0" w:firstRow="1" w:lastRow="0" w:firstColumn="1" w:lastColumn="0" w:noHBand="0" w:noVBand="1"/>
      </w:tblPr>
      <w:tblGrid>
        <w:gridCol w:w="5078"/>
        <w:gridCol w:w="5077"/>
      </w:tblGrid>
      <w:tr w:rsidR="00F66DE8" w:rsidTr="00F66DE8">
        <w:tc>
          <w:tcPr>
            <w:tcW w:w="5079" w:type="dxa"/>
            <w:hideMark/>
          </w:tcPr>
          <w:p w:rsidR="00F66DE8" w:rsidRDefault="00F66DE8">
            <w:pPr>
              <w:widowControl w:val="0"/>
              <w:tabs>
                <w:tab w:val="left" w:pos="-720"/>
              </w:tabs>
              <w:suppressAutoHyphens/>
              <w:snapToGrid w:val="0"/>
              <w:jc w:val="both"/>
              <w:rPr>
                <w:rFonts w:ascii="Arial" w:hAnsi="Arial" w:cs="Arial"/>
                <w:b/>
                <w:bCs/>
                <w:spacing w:val="-2"/>
                <w:sz w:val="22"/>
                <w:szCs w:val="22"/>
                <w:u w:val="single"/>
                <w:lang w:val="es-ES_tradnl"/>
              </w:rPr>
            </w:pPr>
            <w:bookmarkStart w:id="0" w:name="AKTAK"/>
            <w:bookmarkEnd w:id="0"/>
            <w:r>
              <w:rPr>
                <w:rFonts w:ascii="Arial" w:hAnsi="Arial" w:cs="Arial"/>
                <w:b/>
                <w:bCs/>
                <w:sz w:val="22"/>
                <w:szCs w:val="22"/>
                <w:u w:val="single"/>
              </w:rPr>
              <w:t>- AKTA AGIRIEN ONARPENA.-</w:t>
            </w:r>
          </w:p>
        </w:tc>
        <w:tc>
          <w:tcPr>
            <w:tcW w:w="5079" w:type="dxa"/>
            <w:hideMark/>
          </w:tcPr>
          <w:p w:rsidR="00F66DE8" w:rsidRDefault="00F66DE8">
            <w:pPr>
              <w:widowControl w:val="0"/>
              <w:autoSpaceDE w:val="0"/>
              <w:autoSpaceDN w:val="0"/>
              <w:adjustRightInd w:val="0"/>
              <w:snapToGrid w:val="0"/>
              <w:jc w:val="both"/>
              <w:rPr>
                <w:rFonts w:ascii="Arial" w:hAnsi="Arial" w:cs="Arial"/>
                <w:b/>
                <w:bCs/>
                <w:spacing w:val="-2"/>
                <w:sz w:val="22"/>
                <w:szCs w:val="22"/>
                <w:u w:val="single"/>
              </w:rPr>
            </w:pPr>
            <w:r>
              <w:rPr>
                <w:rFonts w:ascii="Arial" w:hAnsi="Arial" w:cs="Arial"/>
                <w:b/>
                <w:bCs/>
                <w:sz w:val="22"/>
                <w:szCs w:val="22"/>
                <w:u w:val="single"/>
              </w:rPr>
              <w:t>- APROBACION DE ACTAS.-</w:t>
            </w:r>
          </w:p>
        </w:tc>
      </w:tr>
      <w:tr w:rsidR="00F66DE8" w:rsidTr="00F66DE8">
        <w:tc>
          <w:tcPr>
            <w:tcW w:w="5079" w:type="dxa"/>
          </w:tcPr>
          <w:p w:rsidR="00F66DE8" w:rsidRDefault="00F66DE8">
            <w:pPr>
              <w:widowControl w:val="0"/>
              <w:tabs>
                <w:tab w:val="left" w:pos="-720"/>
              </w:tabs>
              <w:suppressAutoHyphens/>
              <w:snapToGrid w:val="0"/>
              <w:jc w:val="both"/>
              <w:rPr>
                <w:rFonts w:ascii="Arial" w:hAnsi="Arial" w:cs="Arial"/>
                <w:spacing w:val="-2"/>
                <w:sz w:val="22"/>
                <w:szCs w:val="22"/>
                <w:lang w:val="es-ES_tradnl"/>
              </w:rPr>
            </w:pPr>
          </w:p>
        </w:tc>
        <w:tc>
          <w:tcPr>
            <w:tcW w:w="5079" w:type="dxa"/>
          </w:tcPr>
          <w:p w:rsidR="00F66DE8" w:rsidRDefault="00F66DE8">
            <w:pPr>
              <w:widowControl w:val="0"/>
              <w:tabs>
                <w:tab w:val="left" w:pos="-720"/>
              </w:tabs>
              <w:suppressAutoHyphens/>
              <w:snapToGrid w:val="0"/>
              <w:jc w:val="both"/>
              <w:rPr>
                <w:rFonts w:ascii="Arial" w:hAnsi="Arial" w:cs="Arial"/>
                <w:spacing w:val="-2"/>
                <w:sz w:val="22"/>
                <w:szCs w:val="22"/>
                <w:lang w:val="es-ES_tradnl"/>
              </w:rPr>
            </w:pPr>
          </w:p>
        </w:tc>
      </w:tr>
      <w:tr w:rsidR="00F66DE8" w:rsidTr="00F66DE8">
        <w:tc>
          <w:tcPr>
            <w:tcW w:w="5079" w:type="dxa"/>
          </w:tcPr>
          <w:p w:rsidR="00F66DE8" w:rsidRDefault="00F66DE8">
            <w:pPr>
              <w:autoSpaceDE w:val="0"/>
              <w:autoSpaceDN w:val="0"/>
              <w:adjustRightInd w:val="0"/>
              <w:jc w:val="both"/>
              <w:rPr>
                <w:rFonts w:ascii="Arial" w:hAnsi="Arial" w:cs="Arial"/>
                <w:sz w:val="22"/>
                <w:szCs w:val="22"/>
                <w:lang w:val="eu-ES"/>
              </w:rPr>
            </w:pPr>
            <w:r>
              <w:rPr>
                <w:rFonts w:ascii="Arial" w:hAnsi="Arial" w:cs="Arial"/>
                <w:sz w:val="22"/>
                <w:szCs w:val="22"/>
                <w:lang w:val="eu-ES"/>
              </w:rPr>
              <w:t>Osoko bilkurako deialdiarekin batera honako akta agiriak banatu zaizkie zinegotziei, aztertu eta kasua balitz oharrak aurkez ditzaten.</w:t>
            </w:r>
          </w:p>
          <w:p w:rsidR="00F66DE8" w:rsidRDefault="00F66DE8">
            <w:pPr>
              <w:autoSpaceDE w:val="0"/>
              <w:autoSpaceDN w:val="0"/>
              <w:adjustRightInd w:val="0"/>
              <w:jc w:val="both"/>
              <w:rPr>
                <w:rFonts w:ascii="Arial" w:hAnsi="Arial" w:cs="Arial"/>
                <w:sz w:val="22"/>
                <w:szCs w:val="22"/>
                <w:lang w:val="eu-ES"/>
              </w:rPr>
            </w:pPr>
          </w:p>
          <w:p w:rsidR="00F66DE8" w:rsidRDefault="00F66DE8">
            <w:pPr>
              <w:autoSpaceDE w:val="0"/>
              <w:autoSpaceDN w:val="0"/>
              <w:adjustRightInd w:val="0"/>
              <w:jc w:val="both"/>
              <w:rPr>
                <w:rFonts w:ascii="Arial" w:hAnsi="Arial" w:cs="Arial"/>
                <w:sz w:val="22"/>
                <w:szCs w:val="22"/>
              </w:rPr>
            </w:pPr>
          </w:p>
          <w:p w:rsidR="00F66DE8" w:rsidRDefault="00F66DE8">
            <w:pPr>
              <w:autoSpaceDE w:val="0"/>
              <w:autoSpaceDN w:val="0"/>
              <w:adjustRightInd w:val="0"/>
              <w:jc w:val="both"/>
              <w:rPr>
                <w:rFonts w:ascii="Arial" w:hAnsi="Arial" w:cs="Arial"/>
                <w:sz w:val="22"/>
                <w:szCs w:val="22"/>
              </w:rPr>
            </w:pPr>
          </w:p>
          <w:p w:rsidR="00F66DE8" w:rsidRDefault="00F66DE8">
            <w:pPr>
              <w:rPr>
                <w:rFonts w:ascii="Tahoma" w:hAnsi="Tahoma" w:cs="Tahoma"/>
                <w:sz w:val="20"/>
                <w:szCs w:val="20"/>
                <w:lang w:val="eu-ES"/>
              </w:rPr>
            </w:pPr>
            <w:r>
              <w:rPr>
                <w:rFonts w:ascii="Tahoma" w:hAnsi="Tahoma" w:cs="Tahoma"/>
                <w:lang w:val="eu-ES"/>
              </w:rPr>
              <w:t>- 3/2018 Udalbatzarra, 2018ko martxoaren 27koa  ohikoa.-</w:t>
            </w:r>
          </w:p>
          <w:p w:rsidR="00F66DE8" w:rsidRDefault="00F66DE8">
            <w:pPr>
              <w:rPr>
                <w:rFonts w:ascii="Tahoma" w:hAnsi="Tahoma" w:cs="Tahoma"/>
                <w:sz w:val="16"/>
                <w:szCs w:val="16"/>
                <w:lang w:val="eu-ES"/>
              </w:rPr>
            </w:pPr>
          </w:p>
          <w:p w:rsidR="00F66DE8" w:rsidRDefault="00F66DE8">
            <w:pPr>
              <w:widowControl w:val="0"/>
              <w:autoSpaceDE w:val="0"/>
              <w:autoSpaceDN w:val="0"/>
              <w:adjustRightInd w:val="0"/>
              <w:snapToGrid w:val="0"/>
              <w:ind w:left="720"/>
              <w:jc w:val="both"/>
              <w:rPr>
                <w:rFonts w:ascii="Arial" w:hAnsi="Arial" w:cs="Arial"/>
                <w:sz w:val="22"/>
                <w:szCs w:val="22"/>
              </w:rPr>
            </w:pPr>
          </w:p>
        </w:tc>
        <w:tc>
          <w:tcPr>
            <w:tcW w:w="5079" w:type="dxa"/>
          </w:tcPr>
          <w:p w:rsidR="00F66DE8" w:rsidRDefault="00F66DE8">
            <w:pPr>
              <w:autoSpaceDE w:val="0"/>
              <w:autoSpaceDN w:val="0"/>
              <w:adjustRightInd w:val="0"/>
              <w:jc w:val="both"/>
              <w:rPr>
                <w:rFonts w:ascii="Arial" w:hAnsi="Arial" w:cs="Arial"/>
                <w:sz w:val="22"/>
                <w:szCs w:val="22"/>
              </w:rPr>
            </w:pPr>
            <w:r>
              <w:rPr>
                <w:rFonts w:ascii="Arial" w:hAnsi="Arial" w:cs="Arial"/>
                <w:sz w:val="22"/>
                <w:szCs w:val="22"/>
              </w:rPr>
              <w:lastRenderedPageBreak/>
              <w:t xml:space="preserve">Juntamente con la convocatoria para el Pleno se ha distribuido a los concejales, copia del acta correspondiente a las siguientes </w:t>
            </w:r>
            <w:r>
              <w:rPr>
                <w:rFonts w:ascii="Arial" w:hAnsi="Arial" w:cs="Arial"/>
                <w:sz w:val="22"/>
                <w:szCs w:val="22"/>
              </w:rPr>
              <w:lastRenderedPageBreak/>
              <w:t>sesiones, para su examen y formulación de reparos en su caso.</w:t>
            </w:r>
          </w:p>
          <w:p w:rsidR="00F66DE8" w:rsidRDefault="00F66DE8">
            <w:pPr>
              <w:autoSpaceDE w:val="0"/>
              <w:autoSpaceDN w:val="0"/>
              <w:adjustRightInd w:val="0"/>
              <w:jc w:val="both"/>
              <w:rPr>
                <w:rFonts w:ascii="Arial" w:hAnsi="Arial" w:cs="Arial"/>
                <w:sz w:val="22"/>
                <w:szCs w:val="22"/>
              </w:rPr>
            </w:pPr>
          </w:p>
          <w:p w:rsidR="00F66DE8" w:rsidRDefault="00F66DE8">
            <w:pPr>
              <w:autoSpaceDE w:val="0"/>
              <w:autoSpaceDN w:val="0"/>
              <w:adjustRightInd w:val="0"/>
              <w:jc w:val="both"/>
              <w:rPr>
                <w:rFonts w:ascii="Arial" w:hAnsi="Arial" w:cs="Arial"/>
                <w:sz w:val="22"/>
                <w:szCs w:val="22"/>
              </w:rPr>
            </w:pPr>
            <w:r>
              <w:rPr>
                <w:rFonts w:ascii="Arial" w:hAnsi="Arial" w:cs="Arial"/>
                <w:sz w:val="22"/>
                <w:szCs w:val="22"/>
              </w:rPr>
              <w:t>- 3/2018, ordinaria de 27 de marzo de 2018.-</w:t>
            </w:r>
          </w:p>
          <w:p w:rsidR="00F66DE8" w:rsidRDefault="00F66DE8">
            <w:pPr>
              <w:widowControl w:val="0"/>
              <w:autoSpaceDE w:val="0"/>
              <w:autoSpaceDN w:val="0"/>
              <w:adjustRightInd w:val="0"/>
              <w:snapToGrid w:val="0"/>
              <w:jc w:val="both"/>
              <w:rPr>
                <w:rFonts w:ascii="Arial" w:hAnsi="Arial" w:cs="Arial"/>
                <w:sz w:val="22"/>
                <w:szCs w:val="22"/>
              </w:rPr>
            </w:pPr>
          </w:p>
        </w:tc>
      </w:tr>
    </w:tbl>
    <w:p w:rsidR="00F66DE8" w:rsidRDefault="00F66DE8" w:rsidP="00F66DE8">
      <w:pPr>
        <w:tabs>
          <w:tab w:val="left" w:pos="-720"/>
        </w:tabs>
        <w:suppressAutoHyphens/>
        <w:jc w:val="both"/>
        <w:rPr>
          <w:rFonts w:ascii="Arial" w:hAnsi="Arial" w:cs="Arial"/>
          <w:spacing w:val="-2"/>
          <w:sz w:val="22"/>
          <w:szCs w:val="22"/>
        </w:rPr>
      </w:pPr>
    </w:p>
    <w:tbl>
      <w:tblPr>
        <w:tblW w:w="15300" w:type="dxa"/>
        <w:tblInd w:w="-3" w:type="dxa"/>
        <w:tblLayout w:type="fixed"/>
        <w:tblCellMar>
          <w:left w:w="282" w:type="dxa"/>
          <w:right w:w="282" w:type="dxa"/>
        </w:tblCellMar>
        <w:tblLook w:val="04A0" w:firstRow="1" w:lastRow="0" w:firstColumn="1" w:lastColumn="0" w:noHBand="0" w:noVBand="1"/>
      </w:tblPr>
      <w:tblGrid>
        <w:gridCol w:w="5100"/>
        <w:gridCol w:w="5100"/>
        <w:gridCol w:w="5100"/>
      </w:tblGrid>
      <w:tr w:rsidR="00F66DE8" w:rsidTr="00F66DE8">
        <w:tc>
          <w:tcPr>
            <w:tcW w:w="5100" w:type="dxa"/>
          </w:tcPr>
          <w:p w:rsidR="00F66DE8" w:rsidRDefault="00F66DE8">
            <w:pPr>
              <w:autoSpaceDE w:val="0"/>
              <w:autoSpaceDN w:val="0"/>
              <w:adjustRightInd w:val="0"/>
              <w:jc w:val="both"/>
              <w:rPr>
                <w:rFonts w:ascii="Arial" w:hAnsi="Arial" w:cs="Arial"/>
                <w:sz w:val="22"/>
                <w:szCs w:val="22"/>
                <w:lang w:val="eu-ES"/>
              </w:rPr>
            </w:pPr>
            <w:r>
              <w:rPr>
                <w:rFonts w:ascii="Arial" w:hAnsi="Arial" w:cs="Arial"/>
                <w:sz w:val="22"/>
                <w:szCs w:val="22"/>
                <w:lang w:val="eu-ES"/>
              </w:rPr>
              <w:t xml:space="preserve">Oharrik aurkeztu ez direnez, idatzita dauden </w:t>
            </w:r>
            <w:proofErr w:type="spellStart"/>
            <w:r>
              <w:rPr>
                <w:rFonts w:ascii="Arial" w:hAnsi="Arial" w:cs="Arial"/>
                <w:sz w:val="22"/>
                <w:szCs w:val="22"/>
                <w:lang w:val="eu-ES"/>
              </w:rPr>
              <w:t>eraberean</w:t>
            </w:r>
            <w:proofErr w:type="spellEnd"/>
            <w:r>
              <w:rPr>
                <w:rFonts w:ascii="Arial" w:hAnsi="Arial" w:cs="Arial"/>
                <w:sz w:val="22"/>
                <w:szCs w:val="22"/>
                <w:lang w:val="eu-ES"/>
              </w:rPr>
              <w:t xml:space="preserve"> </w:t>
            </w:r>
            <w:proofErr w:type="spellStart"/>
            <w:r>
              <w:rPr>
                <w:rFonts w:ascii="Arial" w:hAnsi="Arial" w:cs="Arial"/>
                <w:sz w:val="22"/>
                <w:szCs w:val="22"/>
                <w:lang w:val="eu-ES"/>
              </w:rPr>
              <w:t>ahobatez</w:t>
            </w:r>
            <w:proofErr w:type="spellEnd"/>
            <w:r>
              <w:rPr>
                <w:rFonts w:ascii="Arial" w:hAnsi="Arial" w:cs="Arial"/>
                <w:sz w:val="22"/>
                <w:szCs w:val="22"/>
                <w:lang w:val="eu-ES"/>
              </w:rPr>
              <w:t xml:space="preserve"> onartzen dira.-</w:t>
            </w:r>
          </w:p>
          <w:p w:rsidR="00F66DE8" w:rsidRDefault="00F66DE8">
            <w:pPr>
              <w:widowControl w:val="0"/>
              <w:tabs>
                <w:tab w:val="center" w:pos="2267"/>
              </w:tabs>
              <w:suppressAutoHyphens/>
              <w:snapToGrid w:val="0"/>
              <w:jc w:val="both"/>
              <w:rPr>
                <w:rFonts w:ascii="Arial" w:hAnsi="Arial" w:cs="Arial"/>
                <w:spacing w:val="-2"/>
                <w:sz w:val="22"/>
                <w:szCs w:val="22"/>
              </w:rPr>
            </w:pPr>
          </w:p>
        </w:tc>
        <w:tc>
          <w:tcPr>
            <w:tcW w:w="5100" w:type="dxa"/>
            <w:hideMark/>
          </w:tcPr>
          <w:p w:rsidR="00F66DE8" w:rsidRDefault="00F66DE8">
            <w:pPr>
              <w:widowControl w:val="0"/>
              <w:autoSpaceDE w:val="0"/>
              <w:autoSpaceDN w:val="0"/>
              <w:adjustRightInd w:val="0"/>
              <w:snapToGrid w:val="0"/>
              <w:jc w:val="both"/>
              <w:rPr>
                <w:rFonts w:ascii="Arial" w:hAnsi="Arial" w:cs="Arial"/>
                <w:spacing w:val="-2"/>
                <w:sz w:val="22"/>
                <w:szCs w:val="22"/>
              </w:rPr>
            </w:pPr>
            <w:r>
              <w:rPr>
                <w:rFonts w:ascii="Arial" w:hAnsi="Arial" w:cs="Arial"/>
                <w:sz w:val="22"/>
                <w:szCs w:val="22"/>
              </w:rPr>
              <w:t>No habiéndose formulado observaciones, quedan aprobadas por unanimidad en la misma forma en que han sido redactadas.-</w:t>
            </w:r>
          </w:p>
        </w:tc>
        <w:tc>
          <w:tcPr>
            <w:tcW w:w="5100" w:type="dxa"/>
          </w:tcPr>
          <w:p w:rsidR="00F66DE8" w:rsidRDefault="00F66DE8">
            <w:pPr>
              <w:widowControl w:val="0"/>
              <w:autoSpaceDE w:val="0"/>
              <w:autoSpaceDN w:val="0"/>
              <w:adjustRightInd w:val="0"/>
              <w:snapToGrid w:val="0"/>
              <w:jc w:val="both"/>
              <w:rPr>
                <w:rFonts w:ascii="Arial" w:hAnsi="Arial" w:cs="Arial"/>
                <w:sz w:val="22"/>
                <w:szCs w:val="22"/>
              </w:rPr>
            </w:pPr>
          </w:p>
        </w:tc>
      </w:tr>
    </w:tbl>
    <w:p w:rsidR="00F66DE8" w:rsidRDefault="00F66DE8" w:rsidP="00F66DE8">
      <w:pPr>
        <w:tabs>
          <w:tab w:val="left" w:pos="-720"/>
        </w:tabs>
        <w:suppressAutoHyphens/>
        <w:jc w:val="both"/>
        <w:rPr>
          <w:rFonts w:ascii="Arial" w:hAnsi="Arial" w:cs="Arial"/>
          <w:i/>
          <w:iCs/>
          <w:spacing w:val="-2"/>
          <w:lang w:val="es-ES_tradnl"/>
        </w:rPr>
      </w:pPr>
    </w:p>
    <w:tbl>
      <w:tblPr>
        <w:tblW w:w="0" w:type="auto"/>
        <w:tblInd w:w="-3" w:type="dxa"/>
        <w:tblLayout w:type="fixed"/>
        <w:tblCellMar>
          <w:left w:w="282" w:type="dxa"/>
          <w:right w:w="282" w:type="dxa"/>
        </w:tblCellMar>
        <w:tblLook w:val="04A0" w:firstRow="1" w:lastRow="0" w:firstColumn="1" w:lastColumn="0" w:noHBand="0" w:noVBand="1"/>
      </w:tblPr>
      <w:tblGrid>
        <w:gridCol w:w="5077"/>
        <w:gridCol w:w="5100"/>
      </w:tblGrid>
      <w:tr w:rsidR="00F66DE8" w:rsidTr="00F66DE8">
        <w:tc>
          <w:tcPr>
            <w:tcW w:w="5077" w:type="dxa"/>
            <w:hideMark/>
          </w:tcPr>
          <w:p w:rsidR="00F66DE8" w:rsidRDefault="00F66DE8">
            <w:pPr>
              <w:widowControl w:val="0"/>
              <w:tabs>
                <w:tab w:val="left" w:pos="-720"/>
              </w:tabs>
              <w:suppressAutoHyphens/>
              <w:snapToGrid w:val="0"/>
              <w:jc w:val="both"/>
              <w:rPr>
                <w:rFonts w:ascii="Arial" w:hAnsi="Arial" w:cs="Arial"/>
                <w:b/>
                <w:bCs/>
                <w:spacing w:val="-2"/>
                <w:u w:val="single"/>
                <w:lang w:val="es-ES_tradnl"/>
              </w:rPr>
            </w:pPr>
            <w:bookmarkStart w:id="1" w:name="EBAZPENAK"/>
            <w:bookmarkEnd w:id="1"/>
            <w:r>
              <w:rPr>
                <w:rFonts w:ascii="Arial" w:hAnsi="Arial" w:cs="Arial"/>
                <w:b/>
                <w:bCs/>
                <w:spacing w:val="-2"/>
                <w:u w:val="single"/>
                <w:lang w:val="es-ES_tradnl"/>
              </w:rPr>
              <w:t>ALKATETZAREN EBAZPENEN BERRI EMATEA.-</w:t>
            </w:r>
            <w:r>
              <w:rPr>
                <w:rFonts w:ascii="Arial" w:hAnsi="Arial" w:cs="Arial"/>
                <w:spacing w:val="-2"/>
                <w:lang w:val="es-ES_tradnl"/>
              </w:rPr>
              <w:fldChar w:fldCharType="begin"/>
            </w:r>
            <w:r>
              <w:rPr>
                <w:rFonts w:ascii="Arial" w:hAnsi="Arial" w:cs="Arial"/>
                <w:spacing w:val="-2"/>
                <w:lang w:val="es-ES_tradnl"/>
              </w:rPr>
              <w:instrText xml:space="preserve">PRIVATE </w:instrText>
            </w:r>
            <w:r>
              <w:rPr>
                <w:rFonts w:ascii="Arial" w:hAnsi="Arial" w:cs="Arial"/>
                <w:spacing w:val="-2"/>
                <w:lang w:val="es-ES_tradnl"/>
              </w:rPr>
              <w:fldChar w:fldCharType="end"/>
            </w:r>
          </w:p>
        </w:tc>
        <w:tc>
          <w:tcPr>
            <w:tcW w:w="5100" w:type="dxa"/>
            <w:hideMark/>
          </w:tcPr>
          <w:p w:rsidR="00F66DE8" w:rsidRDefault="00F66DE8">
            <w:pPr>
              <w:widowControl w:val="0"/>
              <w:tabs>
                <w:tab w:val="left" w:pos="-720"/>
              </w:tabs>
              <w:suppressAutoHyphens/>
              <w:snapToGrid w:val="0"/>
              <w:jc w:val="both"/>
              <w:rPr>
                <w:rFonts w:ascii="Arial" w:hAnsi="Arial" w:cs="Arial"/>
                <w:spacing w:val="-2"/>
                <w:lang w:val="es-ES_tradnl"/>
              </w:rPr>
            </w:pPr>
            <w:r>
              <w:rPr>
                <w:rFonts w:ascii="Arial" w:hAnsi="Arial" w:cs="Arial"/>
                <w:b/>
                <w:bCs/>
                <w:spacing w:val="-2"/>
                <w:u w:val="single"/>
                <w:lang w:val="es-ES_tradnl"/>
              </w:rPr>
              <w:t>DAR CUENTA DE LAS RESOLUCIONES DE ALCALDIA.-</w:t>
            </w:r>
          </w:p>
        </w:tc>
      </w:tr>
    </w:tbl>
    <w:p w:rsidR="00F66DE8" w:rsidRDefault="00F66DE8" w:rsidP="00F66DE8">
      <w:pPr>
        <w:tabs>
          <w:tab w:val="left" w:pos="-720"/>
        </w:tabs>
        <w:suppressAutoHyphens/>
        <w:jc w:val="both"/>
        <w:rPr>
          <w:rFonts w:ascii="Arial" w:hAnsi="Arial" w:cs="Arial"/>
          <w:spacing w:val="-2"/>
          <w:lang w:val="es-ES_tradnl"/>
        </w:rPr>
      </w:pPr>
    </w:p>
    <w:tbl>
      <w:tblPr>
        <w:tblW w:w="0" w:type="auto"/>
        <w:tblInd w:w="-3" w:type="dxa"/>
        <w:tblLayout w:type="fixed"/>
        <w:tblCellMar>
          <w:left w:w="282" w:type="dxa"/>
          <w:right w:w="282" w:type="dxa"/>
        </w:tblCellMar>
        <w:tblLook w:val="04A0" w:firstRow="1" w:lastRow="0" w:firstColumn="1" w:lastColumn="0" w:noHBand="0" w:noVBand="1"/>
      </w:tblPr>
      <w:tblGrid>
        <w:gridCol w:w="5077"/>
        <w:gridCol w:w="5100"/>
      </w:tblGrid>
      <w:tr w:rsidR="00F66DE8" w:rsidTr="00F66DE8">
        <w:tc>
          <w:tcPr>
            <w:tcW w:w="5077" w:type="dxa"/>
            <w:hideMark/>
          </w:tcPr>
          <w:p w:rsidR="00F66DE8" w:rsidRDefault="00F66DE8">
            <w:pPr>
              <w:widowControl w:val="0"/>
              <w:tabs>
                <w:tab w:val="left" w:pos="-720"/>
              </w:tabs>
              <w:suppressAutoHyphens/>
              <w:snapToGrid w:val="0"/>
              <w:jc w:val="both"/>
              <w:rPr>
                <w:rFonts w:ascii="Arial" w:hAnsi="Arial" w:cs="Arial"/>
                <w:spacing w:val="-2"/>
                <w:lang w:val="eu-ES"/>
              </w:rPr>
            </w:pPr>
            <w:r>
              <w:rPr>
                <w:rFonts w:ascii="Arial" w:hAnsi="Arial" w:cs="Arial"/>
                <w:spacing w:val="-2"/>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 ematen zaizkio.-</w:t>
            </w:r>
            <w:r>
              <w:rPr>
                <w:rFonts w:ascii="Arial" w:hAnsi="Arial" w:cs="Arial"/>
                <w:spacing w:val="-2"/>
                <w:lang w:val="eu-ES"/>
              </w:rPr>
              <w:fldChar w:fldCharType="begin"/>
            </w:r>
            <w:r>
              <w:rPr>
                <w:rFonts w:ascii="Arial" w:hAnsi="Arial" w:cs="Arial"/>
                <w:spacing w:val="-2"/>
                <w:lang w:val="eu-ES"/>
              </w:rPr>
              <w:instrText xml:space="preserve">PRIVATE </w:instrText>
            </w:r>
            <w:r>
              <w:rPr>
                <w:rFonts w:ascii="Arial" w:hAnsi="Arial" w:cs="Arial"/>
                <w:spacing w:val="-2"/>
                <w:lang w:val="eu-ES"/>
              </w:rPr>
              <w:fldChar w:fldCharType="end"/>
            </w:r>
          </w:p>
        </w:tc>
        <w:tc>
          <w:tcPr>
            <w:tcW w:w="5100" w:type="dxa"/>
            <w:hideMark/>
          </w:tcPr>
          <w:p w:rsidR="00F66DE8" w:rsidRDefault="00F66DE8">
            <w:pPr>
              <w:widowControl w:val="0"/>
              <w:tabs>
                <w:tab w:val="left" w:pos="-720"/>
              </w:tabs>
              <w:suppressAutoHyphens/>
              <w:snapToGrid w:val="0"/>
              <w:jc w:val="both"/>
              <w:rPr>
                <w:rFonts w:ascii="Arial" w:hAnsi="Arial" w:cs="Arial"/>
                <w:spacing w:val="-2"/>
                <w:lang w:val="es-ES_tradnl"/>
              </w:rPr>
            </w:pPr>
            <w:r>
              <w:rPr>
                <w:rFonts w:ascii="Arial" w:hAnsi="Arial" w:cs="Arial"/>
                <w:spacing w:val="-2"/>
                <w:lang w:val="es-ES_tradnl"/>
              </w:rPr>
              <w:t>A los efectos previstos en el artículo 42 del vigente Reglamento de Organización, Funcionamiento y Régimen Jurídico de las Corporaciones Locales (RD 2568/1986, de 28 de noviembre)  se da cuenta al Pleno de la Corporación de los Decretos de Alcaldía emitidos desde la fecha de la última sesión ordinaria.-</w:t>
            </w:r>
            <w:r>
              <w:rPr>
                <w:rFonts w:ascii="Arial" w:hAnsi="Arial" w:cs="Arial"/>
                <w:spacing w:val="-2"/>
                <w:lang w:val="es-ES_tradnl"/>
              </w:rPr>
              <w:tab/>
            </w:r>
          </w:p>
        </w:tc>
      </w:tr>
    </w:tbl>
    <w:p w:rsidR="00F66DE8" w:rsidRDefault="00F66DE8" w:rsidP="00F66DE8">
      <w:pPr>
        <w:tabs>
          <w:tab w:val="left" w:pos="-720"/>
        </w:tabs>
        <w:suppressAutoHyphens/>
        <w:jc w:val="both"/>
        <w:rPr>
          <w:rFonts w:ascii="Arial" w:hAnsi="Arial" w:cs="Arial"/>
          <w:i/>
          <w:iCs/>
          <w:spacing w:val="-2"/>
          <w:lang w:val="es-ES_tradnl"/>
        </w:rPr>
      </w:pPr>
    </w:p>
    <w:tbl>
      <w:tblPr>
        <w:tblW w:w="10170" w:type="dxa"/>
        <w:tblInd w:w="-3" w:type="dxa"/>
        <w:tblLayout w:type="fixed"/>
        <w:tblCellMar>
          <w:left w:w="282" w:type="dxa"/>
          <w:right w:w="282" w:type="dxa"/>
        </w:tblCellMar>
        <w:tblLook w:val="04A0" w:firstRow="1" w:lastRow="0" w:firstColumn="1" w:lastColumn="0" w:noHBand="0" w:noVBand="1"/>
      </w:tblPr>
      <w:tblGrid>
        <w:gridCol w:w="5074"/>
        <w:gridCol w:w="5096"/>
      </w:tblGrid>
      <w:tr w:rsidR="00F66DE8" w:rsidTr="00F66DE8">
        <w:tc>
          <w:tcPr>
            <w:tcW w:w="5077" w:type="dxa"/>
            <w:hideMark/>
          </w:tcPr>
          <w:p w:rsidR="00F66DE8" w:rsidRDefault="00F66DE8">
            <w:pPr>
              <w:widowControl w:val="0"/>
              <w:tabs>
                <w:tab w:val="center" w:pos="2255"/>
              </w:tabs>
              <w:suppressAutoHyphens/>
              <w:snapToGrid w:val="0"/>
              <w:jc w:val="both"/>
              <w:rPr>
                <w:rFonts w:ascii="Arial" w:hAnsi="Arial" w:cs="Arial"/>
                <w:b/>
                <w:bCs/>
                <w:spacing w:val="-2"/>
                <w:u w:val="single"/>
                <w:lang w:val="es-ES_tradnl"/>
              </w:rPr>
            </w:pPr>
            <w:r>
              <w:rPr>
                <w:rFonts w:ascii="Arial" w:hAnsi="Arial" w:cs="Arial"/>
                <w:spacing w:val="-2"/>
                <w:lang w:val="es-ES_tradnl"/>
              </w:rPr>
              <w:fldChar w:fldCharType="begin"/>
            </w:r>
            <w:r>
              <w:rPr>
                <w:rFonts w:ascii="Arial" w:hAnsi="Arial" w:cs="Arial"/>
                <w:spacing w:val="-2"/>
                <w:lang w:val="es-ES_tradnl"/>
              </w:rPr>
              <w:instrText xml:space="preserve">PRIVATE </w:instrText>
            </w:r>
            <w:r>
              <w:rPr>
                <w:rFonts w:ascii="Arial" w:hAnsi="Arial" w:cs="Arial"/>
                <w:spacing w:val="-2"/>
                <w:lang w:val="es-ES_tradnl"/>
              </w:rPr>
              <w:fldChar w:fldCharType="end"/>
            </w:r>
            <w:r>
              <w:rPr>
                <w:rFonts w:ascii="Arial" w:hAnsi="Arial" w:cs="Arial"/>
                <w:b/>
                <w:bCs/>
                <w:spacing w:val="-2"/>
                <w:lang w:val="es-ES_tradnl"/>
              </w:rPr>
              <w:tab/>
            </w:r>
          </w:p>
        </w:tc>
        <w:tc>
          <w:tcPr>
            <w:tcW w:w="5100" w:type="dxa"/>
            <w:hideMark/>
          </w:tcPr>
          <w:p w:rsidR="00F66DE8" w:rsidRDefault="00F66DE8">
            <w:pPr>
              <w:widowControl w:val="0"/>
              <w:tabs>
                <w:tab w:val="center" w:pos="2267"/>
              </w:tabs>
              <w:suppressAutoHyphens/>
              <w:snapToGrid w:val="0"/>
              <w:jc w:val="both"/>
              <w:rPr>
                <w:rFonts w:ascii="Arial" w:hAnsi="Arial" w:cs="Arial"/>
                <w:spacing w:val="-2"/>
                <w:lang w:val="es-ES_tradnl"/>
              </w:rPr>
            </w:pPr>
            <w:r>
              <w:rPr>
                <w:rFonts w:ascii="Arial" w:hAnsi="Arial" w:cs="Arial"/>
                <w:b/>
                <w:bCs/>
                <w:spacing w:val="-2"/>
                <w:lang w:val="es-ES_tradnl"/>
              </w:rPr>
              <w:tab/>
            </w:r>
          </w:p>
        </w:tc>
      </w:tr>
    </w:tbl>
    <w:p w:rsidR="00F66DE8" w:rsidRDefault="00F66DE8" w:rsidP="00F66DE8">
      <w:pPr>
        <w:jc w:val="center"/>
        <w:rPr>
          <w:rFonts w:ascii="Tahoma" w:hAnsi="Tahoma" w:cs="Tahoma"/>
          <w:sz w:val="16"/>
          <w:szCs w:val="16"/>
          <w:lang w:val="eu-ES"/>
        </w:rPr>
      </w:pPr>
      <w:r>
        <w:rPr>
          <w:rFonts w:ascii="Tahoma" w:hAnsi="Tahoma" w:cs="Tahoma"/>
          <w:sz w:val="16"/>
          <w:szCs w:val="16"/>
          <w:lang w:val="eu-ES"/>
        </w:rPr>
        <w:t xml:space="preserve">(2018KO </w:t>
      </w:r>
      <w:proofErr w:type="spellStart"/>
      <w:r>
        <w:rPr>
          <w:rFonts w:ascii="Tahoma" w:hAnsi="Tahoma" w:cs="Tahoma"/>
          <w:sz w:val="16"/>
          <w:szCs w:val="16"/>
          <w:lang w:val="eu-ES"/>
        </w:rPr>
        <w:t>MARTXOA-APIRILA</w:t>
      </w:r>
      <w:proofErr w:type="spellEnd"/>
      <w:r>
        <w:rPr>
          <w:rFonts w:ascii="Tahoma" w:hAnsi="Tahoma" w:cs="Tahoma"/>
          <w:sz w:val="16"/>
          <w:szCs w:val="16"/>
          <w:lang w:val="eu-ES"/>
        </w:rPr>
        <w:t>-MAIATZA)</w:t>
      </w:r>
    </w:p>
    <w:p w:rsidR="00F66DE8" w:rsidRDefault="00F66DE8" w:rsidP="00F66DE8">
      <w:pPr>
        <w:jc w:val="center"/>
        <w:rPr>
          <w:rFonts w:ascii="Tahoma" w:hAnsi="Tahoma" w:cs="Tahoma"/>
          <w:sz w:val="16"/>
          <w:szCs w:val="16"/>
          <w:lang w:val="eu-ES"/>
        </w:rPr>
      </w:pPr>
    </w:p>
    <w:tbl>
      <w:tblPr>
        <w:tblW w:w="937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291"/>
        <w:gridCol w:w="1418"/>
        <w:gridCol w:w="4961"/>
        <w:gridCol w:w="425"/>
        <w:gridCol w:w="1276"/>
      </w:tblGrid>
      <w:tr w:rsidR="00F66DE8" w:rsidTr="00F66DE8">
        <w:trPr>
          <w:tblHeader/>
          <w:tblCellSpacing w:w="0" w:type="dxa"/>
        </w:trPr>
        <w:tc>
          <w:tcPr>
            <w:tcW w:w="1291"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F66DE8" w:rsidRDefault="00F66DE8">
            <w:pPr>
              <w:snapToGrid w:val="0"/>
              <w:jc w:val="center"/>
              <w:rPr>
                <w:rFonts w:ascii="Tahoma" w:hAnsi="Tahoma" w:cs="Tahoma"/>
                <w:bCs/>
                <w:sz w:val="16"/>
                <w:szCs w:val="16"/>
                <w:lang w:val="eu-ES"/>
              </w:rPr>
            </w:pPr>
            <w:r>
              <w:rPr>
                <w:rFonts w:ascii="Tahoma" w:hAnsi="Tahoma" w:cs="Tahoma"/>
                <w:bCs/>
                <w:color w:val="000000"/>
                <w:sz w:val="16"/>
                <w:szCs w:val="16"/>
                <w:lang w:val="eu-ES"/>
              </w:rPr>
              <w:t>Kodea</w:t>
            </w:r>
          </w:p>
        </w:tc>
        <w:tc>
          <w:tcPr>
            <w:tcW w:w="14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F66DE8" w:rsidRDefault="00F66DE8">
            <w:pPr>
              <w:snapToGrid w:val="0"/>
              <w:jc w:val="center"/>
              <w:rPr>
                <w:rFonts w:ascii="Tahoma" w:hAnsi="Tahoma" w:cs="Tahoma"/>
                <w:bCs/>
                <w:sz w:val="16"/>
                <w:szCs w:val="16"/>
                <w:lang w:val="eu-ES"/>
              </w:rPr>
            </w:pPr>
            <w:r>
              <w:rPr>
                <w:rFonts w:ascii="Tahoma" w:hAnsi="Tahoma" w:cs="Tahoma"/>
                <w:bCs/>
                <w:color w:val="000000"/>
                <w:sz w:val="16"/>
                <w:szCs w:val="16"/>
                <w:lang w:val="eu-ES"/>
              </w:rPr>
              <w:t>Espedientea</w:t>
            </w:r>
          </w:p>
        </w:tc>
        <w:tc>
          <w:tcPr>
            <w:tcW w:w="4961"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F66DE8" w:rsidRDefault="00F66DE8">
            <w:pPr>
              <w:snapToGrid w:val="0"/>
              <w:jc w:val="center"/>
              <w:rPr>
                <w:rFonts w:ascii="Tahoma" w:hAnsi="Tahoma" w:cs="Tahoma"/>
                <w:bCs/>
                <w:sz w:val="16"/>
                <w:szCs w:val="16"/>
                <w:lang w:val="eu-ES"/>
              </w:rPr>
            </w:pPr>
            <w:r>
              <w:rPr>
                <w:rFonts w:ascii="Tahoma" w:hAnsi="Tahoma" w:cs="Tahoma"/>
                <w:bCs/>
                <w:color w:val="000000"/>
                <w:sz w:val="16"/>
                <w:szCs w:val="16"/>
                <w:lang w:val="eu-ES"/>
              </w:rPr>
              <w:t>Espedientearen gaia</w:t>
            </w:r>
          </w:p>
        </w:tc>
        <w:tc>
          <w:tcPr>
            <w:tcW w:w="425"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F66DE8" w:rsidRDefault="00F66DE8">
            <w:pPr>
              <w:snapToGrid w:val="0"/>
              <w:jc w:val="center"/>
              <w:rPr>
                <w:rFonts w:ascii="Tahoma" w:hAnsi="Tahoma" w:cs="Tahoma"/>
                <w:bCs/>
                <w:sz w:val="16"/>
                <w:szCs w:val="16"/>
                <w:lang w:val="eu-ES"/>
              </w:rPr>
            </w:pPr>
            <w:r>
              <w:rPr>
                <w:rFonts w:ascii="Tahoma" w:hAnsi="Tahoma" w:cs="Tahoma"/>
                <w:bCs/>
                <w:color w:val="000000"/>
                <w:sz w:val="16"/>
                <w:szCs w:val="16"/>
                <w:lang w:val="eu-ES"/>
              </w:rPr>
              <w:t>Zk.</w:t>
            </w:r>
          </w:p>
        </w:tc>
        <w:tc>
          <w:tcPr>
            <w:tcW w:w="127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F66DE8" w:rsidRDefault="00F66DE8">
            <w:pPr>
              <w:snapToGrid w:val="0"/>
              <w:jc w:val="center"/>
              <w:rPr>
                <w:rFonts w:ascii="Tahoma" w:hAnsi="Tahoma" w:cs="Tahoma"/>
                <w:bCs/>
                <w:sz w:val="16"/>
                <w:szCs w:val="16"/>
                <w:lang w:val="eu-ES"/>
              </w:rPr>
            </w:pPr>
            <w:r>
              <w:rPr>
                <w:rFonts w:ascii="Tahoma" w:hAnsi="Tahoma" w:cs="Tahoma"/>
                <w:bCs/>
                <w:color w:val="000000"/>
                <w:sz w:val="16"/>
                <w:szCs w:val="16"/>
                <w:lang w:val="eu-ES"/>
              </w:rPr>
              <w:t>Mota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B18/0059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2018MTXA0001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pStyle w:val="Textoindependiente"/>
              <w:tabs>
                <w:tab w:val="left" w:pos="0"/>
              </w:tabs>
              <w:rPr>
                <w:rFonts w:ascii="Tahoma" w:hAnsi="Tahoma" w:cs="Tahoma"/>
                <w:sz w:val="16"/>
                <w:szCs w:val="16"/>
                <w:lang w:val="eu-ES"/>
              </w:rPr>
            </w:pPr>
            <w:r>
              <w:rPr>
                <w:rFonts w:ascii="Tahoma" w:hAnsi="Tahoma" w:cs="Tahoma"/>
                <w:sz w:val="16"/>
                <w:szCs w:val="16"/>
                <w:lang w:val="eu-ES"/>
              </w:rPr>
              <w:t>Udal baimena eman, arriskutsua izan daitekeen animalia edukitzeko “BALOO” txakurra: arra (</w:t>
            </w:r>
            <w:proofErr w:type="spellStart"/>
            <w:r>
              <w:rPr>
                <w:rFonts w:ascii="Tahoma" w:hAnsi="Tahoma" w:cs="Tahoma"/>
                <w:sz w:val="16"/>
                <w:szCs w:val="16"/>
                <w:lang w:val="eu-ES"/>
              </w:rPr>
              <w:t>Rottweiler</w:t>
            </w:r>
            <w:proofErr w:type="spellEnd"/>
            <w:r>
              <w:rPr>
                <w:rFonts w:ascii="Tahoma" w:hAnsi="Tahoma" w:cs="Tahoma"/>
                <w:sz w:val="16"/>
                <w:szCs w:val="16"/>
                <w:lang w:val="eu-ES"/>
              </w:rPr>
              <w:t>).</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2018KBES0006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widowControl w:val="0"/>
              <w:snapToGrid w:val="0"/>
              <w:jc w:val="both"/>
              <w:rPr>
                <w:rFonts w:ascii="Tahoma" w:hAnsi="Tahoma" w:cs="Tahoma"/>
                <w:sz w:val="16"/>
                <w:szCs w:val="16"/>
                <w:lang w:val="eu-ES"/>
              </w:rPr>
            </w:pPr>
            <w:r>
              <w:rPr>
                <w:rFonts w:ascii="Tahoma" w:hAnsi="Tahoma" w:cs="Tahoma"/>
                <w:sz w:val="16"/>
                <w:szCs w:val="16"/>
                <w:lang w:val="eu-ES"/>
              </w:rPr>
              <w:t xml:space="preserve">Balenciaga 14ko 2018 urteko jabekideen kuoten gastua onartzeko (22.723,74 </w:t>
            </w:r>
            <w:proofErr w:type="spellStart"/>
            <w:r>
              <w:rPr>
                <w:rFonts w:ascii="Tahoma" w:hAnsi="Tahoma" w:cs="Tahoma"/>
                <w:sz w:val="16"/>
                <w:szCs w:val="16"/>
                <w:lang w:val="eu-ES"/>
              </w:rPr>
              <w:t>€)</w:t>
            </w:r>
            <w:proofErr w:type="spellEnd"/>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2018HBLT0016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Elkano kalea 19 eraikinaren balkoiak konpontzeko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2017IAAP0004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746/2017 Auzi Administratiboan abokatuak eta </w:t>
            </w:r>
            <w:proofErr w:type="spellStart"/>
            <w:r>
              <w:rPr>
                <w:rFonts w:ascii="Tahoma" w:hAnsi="Tahoma" w:cs="Tahoma"/>
                <w:sz w:val="16"/>
                <w:szCs w:val="16"/>
                <w:lang w:val="eu-ES"/>
              </w:rPr>
              <w:t>eskuordekoak</w:t>
            </w:r>
            <w:proofErr w:type="spellEnd"/>
            <w:r>
              <w:rPr>
                <w:rFonts w:ascii="Tahoma" w:hAnsi="Tahoma" w:cs="Tahoma"/>
                <w:sz w:val="16"/>
                <w:szCs w:val="16"/>
                <w:lang w:val="eu-ES"/>
              </w:rPr>
              <w:t xml:space="preserve"> izendatu (Benta zaharri buruzko auzi-errekurtsoa)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2018IHHO0001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Sahatsaga-goian</w:t>
            </w:r>
            <w:proofErr w:type="spellEnd"/>
            <w:r>
              <w:rPr>
                <w:rFonts w:ascii="Tahoma" w:hAnsi="Tahoma" w:cs="Tahoma"/>
                <w:sz w:val="16"/>
                <w:szCs w:val="16"/>
                <w:lang w:val="eu-ES"/>
              </w:rPr>
              <w:t xml:space="preserve"> garatzeke dagoen azken lursailari buruzkoa hirigintza hitzarmena onartzeko (jabekide bakarra)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2018GGLL0002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Gizarte Larrialdietarako Laguntza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2018HBLT0017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Kanpaia eraikinaren teilatua konpontzeko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2018ILAN0001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2018ko Aste Santurako T.Bulegorako langile baten kontratazioa.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2018KFAO0007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2018/4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2018IDDE0001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Diru-laguntzen deialdia onartu 2018 urtekoa (elkarteak eta auzoko festak)</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B18/0069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2017IDIR0011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2018ko Ibilaldia festen Elkarteari 75 </w:t>
            </w:r>
            <w:proofErr w:type="spellStart"/>
            <w:r>
              <w:rPr>
                <w:rFonts w:ascii="Tahoma" w:hAnsi="Tahoma" w:cs="Tahoma"/>
                <w:sz w:val="16"/>
                <w:szCs w:val="16"/>
                <w:lang w:val="eu-ES"/>
              </w:rPr>
              <w:t>€ko</w:t>
            </w:r>
            <w:proofErr w:type="spellEnd"/>
            <w:r>
              <w:rPr>
                <w:rFonts w:ascii="Tahoma" w:hAnsi="Tahoma" w:cs="Tahoma"/>
                <w:sz w:val="16"/>
                <w:szCs w:val="16"/>
                <w:lang w:val="eu-ES"/>
              </w:rPr>
              <w:t xml:space="preserve"> laguntza emateko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2017IDIR0012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Kontseiluari 400 </w:t>
            </w:r>
            <w:proofErr w:type="spellStart"/>
            <w:r>
              <w:rPr>
                <w:rFonts w:ascii="Tahoma" w:hAnsi="Tahoma" w:cs="Tahoma"/>
                <w:sz w:val="16"/>
                <w:szCs w:val="16"/>
                <w:lang w:val="eu-ES"/>
              </w:rPr>
              <w:t>€ko</w:t>
            </w:r>
            <w:proofErr w:type="spellEnd"/>
            <w:r>
              <w:rPr>
                <w:rFonts w:ascii="Tahoma" w:hAnsi="Tahoma" w:cs="Tahoma"/>
                <w:sz w:val="16"/>
                <w:szCs w:val="16"/>
                <w:lang w:val="eu-ES"/>
              </w:rPr>
              <w:t xml:space="preserve"> diru-laguntza emateko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2018IAKU0003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3/2018 Udalbatzarra, 2018ko martxoaren 27koa, ohikoa. Deia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2018IGAS0003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Tanatorioko lan gehigarriak onartu 620,73 €  (pixatokia)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2017IKOT0028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Euskararen erabilera sustatzeko, udal-plana landu, idatzi eta kudeatzeko lanaren ardura EMUN enpresari esleitzeko 18.150 </w:t>
            </w:r>
            <w:proofErr w:type="spellStart"/>
            <w:r>
              <w:rPr>
                <w:rFonts w:ascii="Tahoma" w:hAnsi="Tahoma" w:cs="Tahoma"/>
                <w:sz w:val="16"/>
                <w:szCs w:val="16"/>
                <w:lang w:val="eu-ES"/>
              </w:rPr>
              <w:t>€ko</w:t>
            </w:r>
            <w:proofErr w:type="spellEnd"/>
            <w:r>
              <w:rPr>
                <w:rFonts w:ascii="Tahoma" w:hAnsi="Tahoma" w:cs="Tahoma"/>
                <w:sz w:val="16"/>
                <w:szCs w:val="16"/>
                <w:lang w:val="eu-ES"/>
              </w:rPr>
              <w:t xml:space="preserve"> prezioan.</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lastRenderedPageBreak/>
              <w:t>B18/0074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2018UDIR0001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r>
              <w:rPr>
                <w:rFonts w:ascii="Tahoma" w:eastAsia="Calibri" w:hAnsi="Tahoma" w:cs="Tahoma"/>
                <w:sz w:val="16"/>
                <w:szCs w:val="16"/>
                <w:lang w:val="eu-ES"/>
              </w:rPr>
              <w:t xml:space="preserve">Gure </w:t>
            </w:r>
            <w:proofErr w:type="spellStart"/>
            <w:r>
              <w:rPr>
                <w:rFonts w:ascii="Tahoma" w:eastAsia="Calibri" w:hAnsi="Tahoma" w:cs="Tahoma"/>
                <w:sz w:val="16"/>
                <w:szCs w:val="16"/>
                <w:lang w:val="eu-ES"/>
              </w:rPr>
              <w:t>Txeru</w:t>
            </w:r>
            <w:proofErr w:type="spellEnd"/>
            <w:r>
              <w:rPr>
                <w:rFonts w:ascii="Tahoma" w:eastAsia="Calibri" w:hAnsi="Tahoma" w:cs="Tahoma"/>
                <w:sz w:val="16"/>
                <w:szCs w:val="16"/>
                <w:lang w:val="eu-ES"/>
              </w:rPr>
              <w:t xml:space="preserve"> Elkarteak pilota arloan antolatzen dituzten pilota txapelketak eta pilota ikastaroak babesteko, 7.000,00 euroko diru laguntza ematea</w:t>
            </w:r>
            <w:r>
              <w:rPr>
                <w:rFonts w:ascii="Tahoma" w:hAnsi="Tahoma" w:cs="Tahoma"/>
                <w:sz w:val="16"/>
                <w:szCs w:val="16"/>
                <w:lang w:val="eu-ES"/>
              </w:rPr>
              <w:t>.</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2018HBLT0015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Aldamar</w:t>
            </w:r>
            <w:proofErr w:type="spellEnd"/>
            <w:r>
              <w:rPr>
                <w:rFonts w:ascii="Tahoma" w:hAnsi="Tahoma" w:cs="Tahoma"/>
                <w:sz w:val="16"/>
                <w:szCs w:val="16"/>
                <w:lang w:val="eu-ES"/>
              </w:rPr>
              <w:t xml:space="preserve"> 10 higiezinaren kanpo aldeko lorontziak kentzeko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2018HBLT0019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Kale Nagusia 8 eraikinaren balkoiak konpontzeko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2018ICIO0001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rPr>
                <w:rFonts w:ascii="Tahoma" w:eastAsia="Calibri" w:hAnsi="Tahoma" w:cs="Tahoma"/>
                <w:bCs/>
                <w:sz w:val="16"/>
                <w:szCs w:val="16"/>
                <w:lang w:val="eu-ES"/>
              </w:rPr>
            </w:pPr>
            <w:r>
              <w:rPr>
                <w:rFonts w:ascii="Tahoma" w:eastAsia="Calibri" w:hAnsi="Tahoma" w:cs="Tahoma"/>
                <w:bCs/>
                <w:sz w:val="16"/>
                <w:szCs w:val="16"/>
                <w:lang w:val="eu-ES"/>
              </w:rPr>
              <w:t>2018. urteko Ondasun Higiezinen gaineko Zergaren erroldan, famili</w:t>
            </w:r>
          </w:p>
          <w:p w:rsidR="00F66DE8" w:rsidRDefault="00F66DE8">
            <w:pPr>
              <w:snapToGrid w:val="0"/>
              <w:rPr>
                <w:rFonts w:ascii="Tahoma" w:hAnsi="Tahoma" w:cs="Tahoma"/>
                <w:sz w:val="16"/>
                <w:szCs w:val="16"/>
                <w:lang w:val="eu-ES"/>
              </w:rPr>
            </w:pPr>
            <w:r>
              <w:rPr>
                <w:rFonts w:ascii="Tahoma" w:eastAsia="Calibri" w:hAnsi="Tahoma" w:cs="Tahoma"/>
                <w:bCs/>
                <w:sz w:val="16"/>
                <w:szCs w:val="16"/>
                <w:lang w:val="eu-ES"/>
              </w:rPr>
              <w:t>ugarientzako xedatutako hobariak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2018KZEX0002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Ibilgailu baten zergaren salbuespena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rHeight w:val="261"/>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B18/0079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2018ILPP0002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Aste Santurako 4 edo 5 udaltzain laguntzaileen kontratazioa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2018IOER0001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MGS Aseguru etxeak hasitako erreklamazioa artxibatzeko erabakia.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2018IOER0002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Aikos</w:t>
            </w:r>
            <w:proofErr w:type="spellEnd"/>
            <w:r>
              <w:rPr>
                <w:rFonts w:ascii="Tahoma" w:hAnsi="Tahoma" w:cs="Tahoma"/>
                <w:sz w:val="16"/>
                <w:szCs w:val="16"/>
                <w:lang w:val="eu-ES"/>
              </w:rPr>
              <w:t xml:space="preserve"> </w:t>
            </w:r>
            <w:proofErr w:type="spellStart"/>
            <w:r>
              <w:rPr>
                <w:rFonts w:ascii="Tahoma" w:hAnsi="Tahoma" w:cs="Tahoma"/>
                <w:sz w:val="16"/>
                <w:szCs w:val="16"/>
                <w:lang w:val="eu-ES"/>
              </w:rPr>
              <w:t>Korreduriak</w:t>
            </w:r>
            <w:proofErr w:type="spellEnd"/>
            <w:r>
              <w:rPr>
                <w:rFonts w:ascii="Tahoma" w:hAnsi="Tahoma" w:cs="Tahoma"/>
                <w:sz w:val="16"/>
                <w:szCs w:val="16"/>
                <w:lang w:val="eu-ES"/>
              </w:rPr>
              <w:t xml:space="preserve"> hasitako erreklamazioa artxibatzeko erabakia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2018KALI0001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2017ko Aurrekontuaren likidazioa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rHeight w:val="50"/>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2016HBLH0014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Elkano txakolindegian nekazaritza-turismo establezimendua gaitzeko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2018HBLT0020</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Sahatsaga</w:t>
            </w:r>
            <w:proofErr w:type="spellEnd"/>
            <w:r>
              <w:rPr>
                <w:rFonts w:ascii="Tahoma" w:hAnsi="Tahoma" w:cs="Tahoma"/>
                <w:sz w:val="16"/>
                <w:szCs w:val="16"/>
                <w:lang w:val="eu-ES"/>
              </w:rPr>
              <w:t xml:space="preserve"> 4-5-6-7-8 eraikinen balkoiak konpontzeko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2018IKOT0008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Basoinsaren</w:t>
            </w:r>
            <w:proofErr w:type="spellEnd"/>
            <w:r>
              <w:rPr>
                <w:rFonts w:ascii="Tahoma" w:hAnsi="Tahoma" w:cs="Tahoma"/>
                <w:sz w:val="16"/>
                <w:szCs w:val="16"/>
                <w:lang w:val="eu-ES"/>
              </w:rPr>
              <w:t xml:space="preserve"> aholkularitza teknikoa eta juridikoa kontratatu Meagako betelaneko espedientean. 5808 </w:t>
            </w:r>
            <w:proofErr w:type="spellStart"/>
            <w:r>
              <w:rPr>
                <w:rFonts w:ascii="Tahoma" w:hAnsi="Tahoma" w:cs="Tahoma"/>
                <w:sz w:val="16"/>
                <w:szCs w:val="16"/>
                <w:lang w:val="eu-ES"/>
              </w:rPr>
              <w:t>€ko</w:t>
            </w:r>
            <w:proofErr w:type="spellEnd"/>
            <w:r>
              <w:rPr>
                <w:rFonts w:ascii="Tahoma" w:hAnsi="Tahoma" w:cs="Tahoma"/>
                <w:sz w:val="16"/>
                <w:szCs w:val="16"/>
                <w:lang w:val="eu-ES"/>
              </w:rPr>
              <w:t xml:space="preserve"> prezioan</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2017UDEP0179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65/2018 isun espedientean helegitea ez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2018IADZ0001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Zehapen espedientea ireki, </w:t>
            </w:r>
            <w:proofErr w:type="spellStart"/>
            <w:r>
              <w:rPr>
                <w:rFonts w:ascii="Tahoma" w:hAnsi="Tahoma" w:cs="Tahoma"/>
                <w:sz w:val="16"/>
                <w:szCs w:val="16"/>
                <w:lang w:val="eu-ES"/>
              </w:rPr>
              <w:t>Makorben</w:t>
            </w:r>
            <w:proofErr w:type="spellEnd"/>
            <w:r>
              <w:rPr>
                <w:rFonts w:ascii="Tahoma" w:hAnsi="Tahoma" w:cs="Tahoma"/>
                <w:sz w:val="16"/>
                <w:szCs w:val="16"/>
                <w:lang w:val="eu-ES"/>
              </w:rPr>
              <w:t xml:space="preserve"> 3 ezkutuko lanak egiteagatik (Villa </w:t>
            </w:r>
            <w:proofErr w:type="spellStart"/>
            <w:r>
              <w:rPr>
                <w:rFonts w:ascii="Tahoma" w:hAnsi="Tahoma" w:cs="Tahoma"/>
                <w:sz w:val="16"/>
                <w:szCs w:val="16"/>
                <w:lang w:val="eu-ES"/>
              </w:rPr>
              <w:t>Embil</w:t>
            </w:r>
            <w:proofErr w:type="spellEnd"/>
            <w:r>
              <w:rPr>
                <w:rFonts w:ascii="Tahoma" w:hAnsi="Tahoma" w:cs="Tahoma"/>
                <w:sz w:val="16"/>
                <w:szCs w:val="16"/>
                <w:lang w:val="eu-ES"/>
              </w:rPr>
              <w:t>) – sinatu gabe dago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2018HBLH0001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Golindo-bekoa</w:t>
            </w:r>
            <w:proofErr w:type="spellEnd"/>
            <w:r>
              <w:rPr>
                <w:rFonts w:ascii="Tahoma" w:hAnsi="Tahoma" w:cs="Tahoma"/>
                <w:sz w:val="16"/>
                <w:szCs w:val="16"/>
                <w:lang w:val="eu-ES"/>
              </w:rPr>
              <w:t xml:space="preserve"> baserria eraberritzeko baimena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B18/0089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2018KFAO0008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2018/5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2018IGAS0008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rPr>
                <w:rFonts w:ascii="Tahoma" w:eastAsia="Calibri" w:hAnsi="Tahoma" w:cs="Tahoma"/>
                <w:iCs/>
                <w:sz w:val="16"/>
                <w:szCs w:val="16"/>
                <w:lang w:val="eu-ES"/>
              </w:rPr>
            </w:pPr>
            <w:r>
              <w:rPr>
                <w:rFonts w:ascii="Tahoma" w:eastAsia="Calibri" w:hAnsi="Tahoma" w:cs="Tahoma"/>
                <w:iCs/>
                <w:sz w:val="16"/>
                <w:szCs w:val="16"/>
                <w:lang w:val="eu-ES"/>
              </w:rPr>
              <w:t>CGS SL SOLUCIONES INFORMATICAS aurkeztutako aurrekontuak</w:t>
            </w:r>
          </w:p>
          <w:p w:rsidR="00F66DE8" w:rsidRDefault="00F66DE8">
            <w:pPr>
              <w:autoSpaceDE w:val="0"/>
              <w:autoSpaceDN w:val="0"/>
              <w:adjustRightInd w:val="0"/>
              <w:rPr>
                <w:rFonts w:ascii="Tahoma" w:eastAsia="Calibri" w:hAnsi="Tahoma" w:cs="Tahoma"/>
                <w:iCs/>
                <w:sz w:val="16"/>
                <w:szCs w:val="16"/>
                <w:lang w:val="eu-ES"/>
              </w:rPr>
            </w:pPr>
            <w:r>
              <w:rPr>
                <w:rFonts w:ascii="Tahoma" w:eastAsia="Calibri" w:hAnsi="Tahoma" w:cs="Tahoma"/>
                <w:iCs/>
                <w:sz w:val="16"/>
                <w:szCs w:val="16"/>
                <w:lang w:val="eu-ES"/>
              </w:rPr>
              <w:t xml:space="preserve">onartzea ( 363,00€ eta 1.089,00€koak), </w:t>
            </w:r>
            <w:proofErr w:type="spellStart"/>
            <w:r>
              <w:rPr>
                <w:rFonts w:ascii="Tahoma" w:eastAsia="Calibri" w:hAnsi="Tahoma" w:cs="Tahoma"/>
                <w:iCs/>
                <w:sz w:val="16"/>
                <w:szCs w:val="16"/>
                <w:lang w:val="eu-ES"/>
              </w:rPr>
              <w:t>Munigex</w:t>
            </w:r>
            <w:proofErr w:type="spellEnd"/>
            <w:r>
              <w:rPr>
                <w:rFonts w:ascii="Tahoma" w:eastAsia="Calibri" w:hAnsi="Tahoma" w:cs="Tahoma"/>
                <w:iCs/>
                <w:sz w:val="16"/>
                <w:szCs w:val="16"/>
                <w:lang w:val="eu-ES"/>
              </w:rPr>
              <w:t xml:space="preserve"> datu-base, zerbitzuak, fitxategiak</w:t>
            </w:r>
          </w:p>
          <w:p w:rsidR="00F66DE8" w:rsidRDefault="00F66DE8">
            <w:pPr>
              <w:autoSpaceDE w:val="0"/>
              <w:autoSpaceDN w:val="0"/>
              <w:adjustRightInd w:val="0"/>
              <w:rPr>
                <w:rFonts w:ascii="Tahoma" w:eastAsia="Calibri" w:hAnsi="Tahoma" w:cs="Tahoma"/>
                <w:iCs/>
                <w:sz w:val="16"/>
                <w:szCs w:val="16"/>
                <w:lang w:val="eu-ES"/>
              </w:rPr>
            </w:pPr>
            <w:proofErr w:type="spellStart"/>
            <w:r>
              <w:rPr>
                <w:rFonts w:ascii="Tahoma" w:eastAsia="Calibri" w:hAnsi="Tahoma" w:cs="Tahoma"/>
                <w:iCs/>
                <w:sz w:val="16"/>
                <w:szCs w:val="16"/>
                <w:lang w:val="eu-ES"/>
              </w:rPr>
              <w:t>IZFEren</w:t>
            </w:r>
            <w:proofErr w:type="spellEnd"/>
            <w:r>
              <w:rPr>
                <w:rFonts w:ascii="Tahoma" w:eastAsia="Calibri" w:hAnsi="Tahoma" w:cs="Tahoma"/>
                <w:iCs/>
                <w:sz w:val="16"/>
                <w:szCs w:val="16"/>
                <w:lang w:val="eu-ES"/>
              </w:rPr>
              <w:t xml:space="preserve"> zerbitzarira migratzeko, eta baita ere </w:t>
            </w:r>
            <w:proofErr w:type="spellStart"/>
            <w:r>
              <w:rPr>
                <w:rFonts w:ascii="Tahoma" w:eastAsia="Calibri" w:hAnsi="Tahoma" w:cs="Tahoma"/>
                <w:iCs/>
                <w:sz w:val="16"/>
                <w:szCs w:val="16"/>
                <w:lang w:val="eu-ES"/>
              </w:rPr>
              <w:t>Munigex</w:t>
            </w:r>
            <w:proofErr w:type="spellEnd"/>
            <w:r>
              <w:rPr>
                <w:rFonts w:ascii="Tahoma" w:eastAsia="Calibri" w:hAnsi="Tahoma" w:cs="Tahoma"/>
                <w:iCs/>
                <w:sz w:val="16"/>
                <w:szCs w:val="16"/>
                <w:lang w:val="eu-ES"/>
              </w:rPr>
              <w:t xml:space="preserve"> Ataria eta hiritarren atariak</w:t>
            </w:r>
          </w:p>
          <w:p w:rsidR="00F66DE8" w:rsidRDefault="00F66DE8">
            <w:pPr>
              <w:snapToGrid w:val="0"/>
              <w:rPr>
                <w:rFonts w:ascii="Tahoma" w:hAnsi="Tahoma" w:cs="Tahoma"/>
                <w:sz w:val="16"/>
                <w:szCs w:val="16"/>
                <w:lang w:val="eu-ES"/>
              </w:rPr>
            </w:pPr>
            <w:proofErr w:type="spellStart"/>
            <w:r>
              <w:rPr>
                <w:rFonts w:ascii="Tahoma" w:eastAsia="Calibri" w:hAnsi="Tahoma" w:cs="Tahoma"/>
                <w:iCs/>
                <w:sz w:val="16"/>
                <w:szCs w:val="16"/>
                <w:lang w:val="eu-ES"/>
              </w:rPr>
              <w:t>izferen</w:t>
            </w:r>
            <w:proofErr w:type="spellEnd"/>
            <w:r>
              <w:rPr>
                <w:rFonts w:ascii="Tahoma" w:eastAsia="Calibri" w:hAnsi="Tahoma" w:cs="Tahoma"/>
                <w:iCs/>
                <w:sz w:val="16"/>
                <w:szCs w:val="16"/>
                <w:lang w:val="eu-ES"/>
              </w:rPr>
              <w:t xml:space="preserve"> </w:t>
            </w:r>
            <w:proofErr w:type="spellStart"/>
            <w:r>
              <w:rPr>
                <w:rFonts w:ascii="Tahoma" w:eastAsia="Calibri" w:hAnsi="Tahoma" w:cs="Tahoma"/>
                <w:iCs/>
                <w:sz w:val="16"/>
                <w:szCs w:val="16"/>
                <w:lang w:val="eu-ES"/>
              </w:rPr>
              <w:t>uzt.gipuzkoa.eus-era</w:t>
            </w:r>
            <w:proofErr w:type="spellEnd"/>
            <w:r>
              <w:rPr>
                <w:rFonts w:ascii="Tahoma" w:eastAsia="Calibri" w:hAnsi="Tahoma" w:cs="Tahoma"/>
                <w:iCs/>
                <w:sz w:val="16"/>
                <w:szCs w:val="16"/>
                <w:lang w:val="eu-ES"/>
              </w:rPr>
              <w:t xml:space="preserve"> migratzeko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2018GEEL0003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r>
              <w:rPr>
                <w:rFonts w:ascii="Tahoma" w:eastAsia="Calibri" w:hAnsi="Tahoma" w:cs="Tahoma"/>
                <w:sz w:val="16"/>
                <w:szCs w:val="16"/>
                <w:lang w:val="eu-ES"/>
              </w:rPr>
              <w:t xml:space="preserve">Gizarte zerbitzuetako 529 espedienteari, prebentzio gisa, etxez etxeko laguntza zerbitzua onartzea tratamendu </w:t>
            </w:r>
            <w:proofErr w:type="spellStart"/>
            <w:r>
              <w:rPr>
                <w:rFonts w:ascii="Tahoma" w:eastAsia="Calibri" w:hAnsi="Tahoma" w:cs="Tahoma"/>
                <w:sz w:val="16"/>
                <w:szCs w:val="16"/>
                <w:lang w:val="eu-ES"/>
              </w:rPr>
              <w:t>farmakologikoa</w:t>
            </w:r>
            <w:proofErr w:type="spellEnd"/>
            <w:r>
              <w:rPr>
                <w:rFonts w:ascii="Tahoma" w:eastAsia="Calibri" w:hAnsi="Tahoma" w:cs="Tahoma"/>
                <w:sz w:val="16"/>
                <w:szCs w:val="16"/>
                <w:lang w:val="eu-ES"/>
              </w:rPr>
              <w:t xml:space="preserve"> ondo kudeatzeko.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2018GEEL0004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rPr>
                <w:rFonts w:ascii="Tahoma" w:eastAsia="Calibri" w:hAnsi="Tahoma" w:cs="Tahoma"/>
                <w:sz w:val="16"/>
                <w:szCs w:val="16"/>
                <w:lang w:val="eu-ES"/>
              </w:rPr>
            </w:pPr>
            <w:r>
              <w:rPr>
                <w:rFonts w:ascii="Tahoma" w:eastAsia="Calibri" w:hAnsi="Tahoma" w:cs="Tahoma"/>
                <w:sz w:val="16"/>
                <w:szCs w:val="16"/>
                <w:lang w:val="eu-ES"/>
              </w:rPr>
              <w:t>Gizarte zerbitzuetako 25 espedienteari, ezgaitasuna baloratuta duena eta mendekotasuna</w:t>
            </w:r>
          </w:p>
          <w:p w:rsidR="00F66DE8" w:rsidRDefault="00F66DE8">
            <w:pPr>
              <w:autoSpaceDE w:val="0"/>
              <w:autoSpaceDN w:val="0"/>
              <w:adjustRightInd w:val="0"/>
              <w:snapToGrid w:val="0"/>
              <w:rPr>
                <w:rFonts w:ascii="Tahoma" w:hAnsi="Tahoma" w:cs="Tahoma"/>
                <w:sz w:val="16"/>
                <w:szCs w:val="16"/>
                <w:lang w:val="eu-ES"/>
              </w:rPr>
            </w:pPr>
            <w:r>
              <w:rPr>
                <w:rFonts w:ascii="Tahoma" w:eastAsia="Calibri" w:hAnsi="Tahoma" w:cs="Tahoma"/>
                <w:sz w:val="16"/>
                <w:szCs w:val="16"/>
                <w:lang w:val="eu-ES"/>
              </w:rPr>
              <w:t>baloratzeko duen pertsona izanik, etxez etxeko laguntza zerbitzua onartzea atentzio pertsonala egiteko.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2018IAAP0002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211/2018 Auzi Prozeduran (</w:t>
            </w:r>
            <w:proofErr w:type="spellStart"/>
            <w:r>
              <w:rPr>
                <w:rFonts w:ascii="Tahoma" w:hAnsi="Tahoma" w:cs="Tahoma"/>
                <w:sz w:val="16"/>
                <w:szCs w:val="16"/>
                <w:lang w:val="eu-ES"/>
              </w:rPr>
              <w:t>Caser</w:t>
            </w:r>
            <w:proofErr w:type="spellEnd"/>
            <w:r>
              <w:rPr>
                <w:rFonts w:ascii="Tahoma" w:hAnsi="Tahoma" w:cs="Tahoma"/>
                <w:sz w:val="16"/>
                <w:szCs w:val="16"/>
                <w:lang w:val="eu-ES"/>
              </w:rPr>
              <w:t xml:space="preserve"> </w:t>
            </w:r>
            <w:proofErr w:type="spellStart"/>
            <w:r>
              <w:rPr>
                <w:rFonts w:ascii="Tahoma" w:hAnsi="Tahoma" w:cs="Tahoma"/>
                <w:sz w:val="16"/>
                <w:szCs w:val="16"/>
                <w:lang w:val="eu-ES"/>
              </w:rPr>
              <w:t>Seguros-Udalren</w:t>
            </w:r>
            <w:proofErr w:type="spellEnd"/>
            <w:r>
              <w:rPr>
                <w:rFonts w:ascii="Tahoma" w:hAnsi="Tahoma" w:cs="Tahoma"/>
                <w:sz w:val="16"/>
                <w:szCs w:val="16"/>
                <w:lang w:val="eu-ES"/>
              </w:rPr>
              <w:t xml:space="preserve"> kontra - 6,894 € </w:t>
            </w:r>
            <w:proofErr w:type="spellStart"/>
            <w:r>
              <w:rPr>
                <w:rFonts w:ascii="Tahoma" w:hAnsi="Tahoma" w:cs="Tahoma"/>
                <w:sz w:val="16"/>
                <w:szCs w:val="16"/>
                <w:lang w:val="eu-ES"/>
              </w:rPr>
              <w:t>Mayflower</w:t>
            </w:r>
            <w:proofErr w:type="spellEnd"/>
            <w:r>
              <w:rPr>
                <w:rFonts w:ascii="Tahoma" w:hAnsi="Tahoma" w:cs="Tahoma"/>
                <w:sz w:val="16"/>
                <w:szCs w:val="16"/>
                <w:lang w:val="eu-ES"/>
              </w:rPr>
              <w:t xml:space="preserve"> kasua) espedientea igorri eta </w:t>
            </w:r>
            <w:proofErr w:type="spellStart"/>
            <w:r>
              <w:rPr>
                <w:rFonts w:ascii="Tahoma" w:hAnsi="Tahoma" w:cs="Tahoma"/>
                <w:sz w:val="16"/>
                <w:szCs w:val="16"/>
                <w:lang w:val="eu-ES"/>
              </w:rPr>
              <w:t>epatzeko</w:t>
            </w:r>
            <w:proofErr w:type="spellEnd"/>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2018HPXA0001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rPr>
                <w:rFonts w:ascii="Tahoma" w:eastAsia="Calibri" w:hAnsi="Tahoma" w:cs="Tahoma"/>
                <w:sz w:val="16"/>
                <w:szCs w:val="16"/>
                <w:lang w:val="eu-ES"/>
              </w:rPr>
            </w:pPr>
            <w:r>
              <w:rPr>
                <w:rFonts w:ascii="Tahoma" w:eastAsia="Calibri" w:hAnsi="Tahoma" w:cs="Tahoma"/>
                <w:sz w:val="16"/>
                <w:szCs w:val="16"/>
                <w:lang w:val="eu-ES"/>
              </w:rPr>
              <w:t>Hasiera batez onartzea “</w:t>
            </w:r>
            <w:proofErr w:type="spellStart"/>
            <w:r>
              <w:rPr>
                <w:rFonts w:ascii="Tahoma" w:eastAsia="Calibri" w:hAnsi="Tahoma" w:cs="Tahoma"/>
                <w:sz w:val="16"/>
                <w:szCs w:val="16"/>
                <w:lang w:val="eu-ES"/>
              </w:rPr>
              <w:t>Sahatsaga-goia</w:t>
            </w:r>
            <w:proofErr w:type="spellEnd"/>
          </w:p>
          <w:p w:rsidR="00F66DE8" w:rsidRDefault="00F66DE8">
            <w:pPr>
              <w:snapToGrid w:val="0"/>
              <w:rPr>
                <w:rFonts w:ascii="Tahoma" w:hAnsi="Tahoma" w:cs="Tahoma"/>
                <w:sz w:val="16"/>
                <w:szCs w:val="16"/>
                <w:lang w:val="eu-ES"/>
              </w:rPr>
            </w:pPr>
            <w:r>
              <w:rPr>
                <w:rFonts w:ascii="Tahoma" w:eastAsia="Calibri" w:hAnsi="Tahoma" w:cs="Tahoma"/>
                <w:sz w:val="16"/>
                <w:szCs w:val="16"/>
                <w:lang w:val="eu-ES"/>
              </w:rPr>
              <w:t xml:space="preserve">XVII </w:t>
            </w:r>
            <w:proofErr w:type="spellStart"/>
            <w:r>
              <w:rPr>
                <w:rFonts w:ascii="Tahoma" w:eastAsia="Calibri" w:hAnsi="Tahoma" w:cs="Tahoma"/>
                <w:sz w:val="16"/>
                <w:szCs w:val="16"/>
                <w:lang w:val="eu-ES"/>
              </w:rPr>
              <w:t>HAko</w:t>
            </w:r>
            <w:proofErr w:type="spellEnd"/>
            <w:r>
              <w:rPr>
                <w:rFonts w:ascii="Tahoma" w:eastAsia="Calibri" w:hAnsi="Tahoma" w:cs="Tahoma"/>
                <w:sz w:val="16"/>
                <w:szCs w:val="16"/>
                <w:lang w:val="eu-ES"/>
              </w:rPr>
              <w:t>” “a.20.XVII.1” lursailaren Xehetasun Azterketa,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2017HBSU0001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Altuza</w:t>
            </w:r>
            <w:proofErr w:type="spellEnd"/>
            <w:r>
              <w:rPr>
                <w:rFonts w:ascii="Tahoma" w:hAnsi="Tahoma" w:cs="Tahoma"/>
                <w:sz w:val="16"/>
                <w:szCs w:val="16"/>
                <w:lang w:val="eu-ES"/>
              </w:rPr>
              <w:t xml:space="preserve"> baserriko lurrak banantzeko baimena emateko (Meagako Zabortegiari lotzeko).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2018IOES0002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Katraponako</w:t>
            </w:r>
            <w:proofErr w:type="spellEnd"/>
            <w:r>
              <w:rPr>
                <w:rFonts w:ascii="Tahoma" w:hAnsi="Tahoma" w:cs="Tahoma"/>
                <w:sz w:val="16"/>
                <w:szCs w:val="16"/>
                <w:lang w:val="eu-ES"/>
              </w:rPr>
              <w:t xml:space="preserve"> kantina 2018 urtean esleitzeko pleguak onartu eta prozedura abian jartzeko.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2018IKIE0001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Kiroldegia berritzeko obra lehiaketaren oinarriak onartzeko eta prozedura abian jartzeko.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2018HBLT0022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Aldamar</w:t>
            </w:r>
            <w:proofErr w:type="spellEnd"/>
            <w:r>
              <w:rPr>
                <w:rFonts w:ascii="Tahoma" w:hAnsi="Tahoma" w:cs="Tahoma"/>
                <w:sz w:val="16"/>
                <w:szCs w:val="16"/>
                <w:lang w:val="eu-ES"/>
              </w:rPr>
              <w:t xml:space="preserve"> kalea 16-2. ezkerra etxebizitzan  eraberritzean obrak egiteko baimena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B18/0099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2018KKRI0002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Kreditu Aldaketarako espedientea  abiarazteko- 2018-KALD-000003</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2018KKRI0002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Kreditu Aldaketarako espedientea onartzeko 2018-KALD-000003</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2018MJPK0002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Seinalea jausteagatik kotxe batetan eragindako kalteak ordaintzeko 159,72 €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2018IOER0003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Bista </w:t>
            </w:r>
            <w:proofErr w:type="spellStart"/>
            <w:r>
              <w:rPr>
                <w:rFonts w:ascii="Tahoma" w:hAnsi="Tahoma" w:cs="Tahoma"/>
                <w:sz w:val="16"/>
                <w:szCs w:val="16"/>
                <w:lang w:val="eu-ES"/>
              </w:rPr>
              <w:t>Onatik</w:t>
            </w:r>
            <w:proofErr w:type="spellEnd"/>
            <w:r>
              <w:rPr>
                <w:rFonts w:ascii="Tahoma" w:hAnsi="Tahoma" w:cs="Tahoma"/>
                <w:sz w:val="16"/>
                <w:szCs w:val="16"/>
                <w:lang w:val="eu-ES"/>
              </w:rPr>
              <w:t xml:space="preserve"> harriak jauzi eta ibilgailu batetan eragindako kalteak ordaintzeko 308,04 €.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2017HPBE0001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Sahatsaga-goia</w:t>
            </w:r>
            <w:proofErr w:type="spellEnd"/>
            <w:r>
              <w:rPr>
                <w:rFonts w:ascii="Tahoma" w:hAnsi="Tahoma" w:cs="Tahoma"/>
                <w:sz w:val="16"/>
                <w:szCs w:val="16"/>
                <w:lang w:val="eu-ES"/>
              </w:rPr>
              <w:t xml:space="preserve"> eremuaren "hirigintzako jarduketa-programa" behin </w:t>
            </w:r>
            <w:r>
              <w:rPr>
                <w:rFonts w:ascii="Tahoma" w:hAnsi="Tahoma" w:cs="Tahoma"/>
                <w:sz w:val="16"/>
                <w:szCs w:val="16"/>
                <w:lang w:val="eu-ES"/>
              </w:rPr>
              <w:lastRenderedPageBreak/>
              <w:t xml:space="preserve">betiko onartzeko.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lastRenderedPageBreak/>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lastRenderedPageBreak/>
              <w:t>B18/0104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2018ILPP0004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Pasaiako Itsas festibaleko mostradorea </w:t>
            </w:r>
            <w:proofErr w:type="spellStart"/>
            <w:r>
              <w:rPr>
                <w:rFonts w:ascii="Tahoma" w:hAnsi="Tahoma" w:cs="Tahoma"/>
                <w:sz w:val="16"/>
                <w:szCs w:val="16"/>
                <w:lang w:val="eu-ES"/>
              </w:rPr>
              <w:t>atenditzeko</w:t>
            </w:r>
            <w:proofErr w:type="spellEnd"/>
            <w:r>
              <w:rPr>
                <w:rFonts w:ascii="Tahoma" w:hAnsi="Tahoma" w:cs="Tahoma"/>
                <w:sz w:val="16"/>
                <w:szCs w:val="16"/>
                <w:lang w:val="eu-ES"/>
              </w:rPr>
              <w:t xml:space="preserve"> pertsona baten kontratazioa  maiatzaren 17tik 21era.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2018HBLT0023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General</w:t>
            </w:r>
            <w:proofErr w:type="spellEnd"/>
            <w:r>
              <w:rPr>
                <w:rFonts w:ascii="Tahoma" w:hAnsi="Tahoma" w:cs="Tahoma"/>
                <w:sz w:val="16"/>
                <w:szCs w:val="16"/>
                <w:lang w:val="eu-ES"/>
              </w:rPr>
              <w:t xml:space="preserve"> </w:t>
            </w:r>
            <w:proofErr w:type="spellStart"/>
            <w:r>
              <w:rPr>
                <w:rFonts w:ascii="Tahoma" w:hAnsi="Tahoma" w:cs="Tahoma"/>
                <w:sz w:val="16"/>
                <w:szCs w:val="16"/>
                <w:lang w:val="eu-ES"/>
              </w:rPr>
              <w:t>Arnao</w:t>
            </w:r>
            <w:proofErr w:type="spellEnd"/>
            <w:r>
              <w:rPr>
                <w:rFonts w:ascii="Tahoma" w:hAnsi="Tahoma" w:cs="Tahoma"/>
                <w:sz w:val="16"/>
                <w:szCs w:val="16"/>
                <w:lang w:val="eu-ES"/>
              </w:rPr>
              <w:t xml:space="preserve"> 3, behea ezkerra lokala birgaitzeko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2018ILPP0005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Apirilak 29ko </w:t>
            </w:r>
            <w:proofErr w:type="spellStart"/>
            <w:r>
              <w:rPr>
                <w:rFonts w:ascii="Tahoma" w:hAnsi="Tahoma" w:cs="Tahoma"/>
                <w:sz w:val="16"/>
                <w:szCs w:val="16"/>
                <w:lang w:val="eu-ES"/>
              </w:rPr>
              <w:t>triatloiarako</w:t>
            </w:r>
            <w:proofErr w:type="spellEnd"/>
            <w:r>
              <w:rPr>
                <w:rFonts w:ascii="Tahoma" w:hAnsi="Tahoma" w:cs="Tahoma"/>
                <w:sz w:val="16"/>
                <w:szCs w:val="16"/>
                <w:lang w:val="eu-ES"/>
              </w:rPr>
              <w:t xml:space="preserve"> 2 udaltzain laguntzaileen kontratazioa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2018KIBA0006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Ibilgailu baten zergaren itzulketa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2017HEAT0015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Eraikinaren ikuskaritza teknikoan antzemandako kalteak konpontzeko errekerimendua. </w:t>
            </w:r>
            <w:proofErr w:type="spellStart"/>
            <w:r>
              <w:rPr>
                <w:rFonts w:ascii="Tahoma" w:hAnsi="Tahoma" w:cs="Tahoma"/>
                <w:sz w:val="16"/>
                <w:szCs w:val="16"/>
                <w:lang w:val="eu-ES"/>
              </w:rPr>
              <w:t>Aldamar</w:t>
            </w:r>
            <w:proofErr w:type="spellEnd"/>
            <w:r>
              <w:rPr>
                <w:rFonts w:ascii="Tahoma" w:hAnsi="Tahoma" w:cs="Tahoma"/>
                <w:sz w:val="16"/>
                <w:szCs w:val="16"/>
                <w:lang w:val="eu-ES"/>
              </w:rPr>
              <w:t xml:space="preserve"> kalea, 12</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B18/0109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2016HEAT0011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Eraikinaren ikuskaritza teknikoan antzemandako kalteak konpontzeko errekerimendua. </w:t>
            </w:r>
            <w:proofErr w:type="spellStart"/>
            <w:r>
              <w:rPr>
                <w:rFonts w:ascii="Tahoma" w:hAnsi="Tahoma" w:cs="Tahoma"/>
                <w:sz w:val="16"/>
                <w:szCs w:val="16"/>
                <w:lang w:val="eu-ES"/>
              </w:rPr>
              <w:t>Aldamar</w:t>
            </w:r>
            <w:proofErr w:type="spellEnd"/>
            <w:r>
              <w:rPr>
                <w:rFonts w:ascii="Tahoma" w:hAnsi="Tahoma" w:cs="Tahoma"/>
                <w:sz w:val="16"/>
                <w:szCs w:val="16"/>
                <w:lang w:val="eu-ES"/>
              </w:rPr>
              <w:t xml:space="preserve"> kalea 15-Kale  Nagusia 22.</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2018KFAO0009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2018/5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2018HBLT0018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G.</w:t>
            </w:r>
            <w:proofErr w:type="spellStart"/>
            <w:r>
              <w:rPr>
                <w:rFonts w:ascii="Tahoma" w:hAnsi="Tahoma" w:cs="Tahoma"/>
                <w:sz w:val="16"/>
                <w:szCs w:val="16"/>
                <w:lang w:val="eu-ES"/>
              </w:rPr>
              <w:t>Arnao</w:t>
            </w:r>
            <w:proofErr w:type="spellEnd"/>
            <w:r>
              <w:rPr>
                <w:rFonts w:ascii="Tahoma" w:hAnsi="Tahoma" w:cs="Tahoma"/>
                <w:sz w:val="16"/>
                <w:szCs w:val="16"/>
                <w:lang w:val="eu-ES"/>
              </w:rPr>
              <w:t>, 8-1. esk. etxebizitzan erreforma lanak egiteko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2018HBLH0003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proofErr w:type="spellStart"/>
            <w:r>
              <w:rPr>
                <w:rFonts w:ascii="Tahoma" w:hAnsi="Tahoma" w:cs="Tahoma"/>
                <w:sz w:val="16"/>
                <w:szCs w:val="16"/>
                <w:lang w:val="eu-ES"/>
              </w:rPr>
              <w:t>Herrerieta</w:t>
            </w:r>
            <w:proofErr w:type="spellEnd"/>
            <w:r>
              <w:rPr>
                <w:rFonts w:ascii="Tahoma" w:hAnsi="Tahoma" w:cs="Tahoma"/>
                <w:sz w:val="16"/>
                <w:szCs w:val="16"/>
                <w:lang w:val="eu-ES"/>
              </w:rPr>
              <w:t xml:space="preserve"> 21 behean, bi estudio turistiko eta biltegi erabilerarako lokala gaitzeko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2018HBLH0002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w:t>
            </w:r>
            <w:proofErr w:type="spellStart"/>
            <w:r>
              <w:rPr>
                <w:rFonts w:ascii="Tahoma" w:hAnsi="Tahoma" w:cs="Tahoma"/>
                <w:sz w:val="16"/>
                <w:szCs w:val="16"/>
                <w:lang w:val="eu-ES"/>
              </w:rPr>
              <w:t>Amesguren</w:t>
            </w:r>
            <w:proofErr w:type="spellEnd"/>
            <w:r>
              <w:rPr>
                <w:rFonts w:ascii="Tahoma" w:hAnsi="Tahoma" w:cs="Tahoma"/>
                <w:sz w:val="16"/>
                <w:szCs w:val="16"/>
                <w:lang w:val="eu-ES"/>
              </w:rPr>
              <w:t xml:space="preserve">, </w:t>
            </w:r>
            <w:proofErr w:type="spellStart"/>
            <w:r>
              <w:rPr>
                <w:rFonts w:ascii="Tahoma" w:hAnsi="Tahoma" w:cs="Tahoma"/>
                <w:sz w:val="16"/>
                <w:szCs w:val="16"/>
                <w:lang w:val="eu-ES"/>
              </w:rPr>
              <w:t>SLri</w:t>
            </w:r>
            <w:proofErr w:type="spellEnd"/>
            <w:r>
              <w:rPr>
                <w:rFonts w:ascii="Tahoma" w:hAnsi="Tahoma" w:cs="Tahoma"/>
                <w:sz w:val="16"/>
                <w:szCs w:val="16"/>
                <w:lang w:val="eu-ES"/>
              </w:rPr>
              <w:t xml:space="preserve"> </w:t>
            </w:r>
            <w:proofErr w:type="spellStart"/>
            <w:r>
              <w:rPr>
                <w:rFonts w:ascii="Tahoma" w:hAnsi="Tahoma" w:cs="Tahoma"/>
                <w:sz w:val="16"/>
                <w:szCs w:val="16"/>
                <w:lang w:val="eu-ES"/>
              </w:rPr>
              <w:t>hargunea</w:t>
            </w:r>
            <w:proofErr w:type="spellEnd"/>
            <w:r>
              <w:rPr>
                <w:rFonts w:ascii="Tahoma" w:hAnsi="Tahoma" w:cs="Tahoma"/>
                <w:sz w:val="16"/>
                <w:szCs w:val="16"/>
                <w:lang w:val="eu-ES"/>
              </w:rPr>
              <w:t xml:space="preserve">" izeneko 13,2 </w:t>
            </w:r>
            <w:proofErr w:type="spellStart"/>
            <w:r>
              <w:rPr>
                <w:rFonts w:ascii="Tahoma" w:hAnsi="Tahoma" w:cs="Tahoma"/>
                <w:sz w:val="16"/>
                <w:szCs w:val="16"/>
                <w:lang w:val="eu-ES"/>
              </w:rPr>
              <w:t>kV-ko</w:t>
            </w:r>
            <w:proofErr w:type="spellEnd"/>
            <w:r>
              <w:rPr>
                <w:rFonts w:ascii="Tahoma" w:hAnsi="Tahoma" w:cs="Tahoma"/>
                <w:sz w:val="16"/>
                <w:szCs w:val="16"/>
                <w:lang w:val="eu-ES"/>
              </w:rPr>
              <w:t xml:space="preserve"> airetiko linea elektrikoan berritze lanak egiteko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2018HPBI0001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XVII </w:t>
            </w:r>
            <w:proofErr w:type="spellStart"/>
            <w:r>
              <w:rPr>
                <w:rFonts w:ascii="Tahoma" w:hAnsi="Tahoma" w:cs="Tahoma"/>
                <w:sz w:val="16"/>
                <w:szCs w:val="16"/>
                <w:lang w:val="eu-ES"/>
              </w:rPr>
              <w:t>HAren</w:t>
            </w:r>
            <w:proofErr w:type="spellEnd"/>
            <w:r>
              <w:rPr>
                <w:rFonts w:ascii="Tahoma" w:hAnsi="Tahoma" w:cs="Tahoma"/>
                <w:sz w:val="16"/>
                <w:szCs w:val="16"/>
                <w:lang w:val="eu-ES"/>
              </w:rPr>
              <w:t xml:space="preserve"> XVII.2 Azpi-eremuko </w:t>
            </w:r>
            <w:proofErr w:type="spellStart"/>
            <w:r>
              <w:rPr>
                <w:rFonts w:ascii="Tahoma" w:hAnsi="Tahoma" w:cs="Tahoma"/>
                <w:sz w:val="16"/>
                <w:szCs w:val="16"/>
                <w:lang w:val="eu-ES"/>
              </w:rPr>
              <w:t>birpartzelazio-proiektuaren</w:t>
            </w:r>
            <w:proofErr w:type="spellEnd"/>
            <w:r>
              <w:rPr>
                <w:rFonts w:ascii="Tahoma" w:hAnsi="Tahoma" w:cs="Tahoma"/>
                <w:sz w:val="16"/>
                <w:szCs w:val="16"/>
                <w:lang w:val="eu-ES"/>
              </w:rPr>
              <w:t xml:space="preserve"> hasierako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2018KIAS0001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r>
              <w:rPr>
                <w:rFonts w:ascii="Tahoma" w:hAnsi="Tahoma" w:cs="Tahoma"/>
                <w:sz w:val="16"/>
                <w:szCs w:val="16"/>
                <w:lang w:val="eu-ES"/>
              </w:rPr>
              <w:t xml:space="preserve">Literatur tailerra eskaintzegatik Lander Garrori </w:t>
            </w:r>
            <w:r>
              <w:rPr>
                <w:rFonts w:ascii="Tahoma" w:eastAsia="Calibri" w:hAnsi="Tahoma" w:cs="Tahoma"/>
                <w:sz w:val="16"/>
                <w:szCs w:val="16"/>
                <w:lang w:val="eu-ES"/>
              </w:rPr>
              <w:t>1.200,00ko faktura onartzea</w:t>
            </w:r>
            <w:r>
              <w:rPr>
                <w:rFonts w:ascii="Tahoma" w:hAnsi="Tahoma" w:cs="Tahoma"/>
                <w:sz w:val="16"/>
                <w:szCs w:val="16"/>
                <w:lang w:val="eu-ES"/>
              </w:rPr>
              <w:t>.</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2018UELH0001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r>
              <w:rPr>
                <w:rFonts w:ascii="Tahoma" w:hAnsi="Tahoma" w:cs="Tahoma"/>
                <w:sz w:val="16"/>
                <w:szCs w:val="16"/>
                <w:lang w:val="eu-ES"/>
              </w:rPr>
              <w:t xml:space="preserve">XVII. </w:t>
            </w:r>
            <w:r>
              <w:rPr>
                <w:rFonts w:ascii="Tahoma" w:eastAsia="Calibri" w:hAnsi="Tahoma" w:cs="Tahoma"/>
                <w:sz w:val="16"/>
                <w:szCs w:val="16"/>
                <w:lang w:val="eu-ES"/>
              </w:rPr>
              <w:t>Literatur Lehiaketako gastuen onarpena 1.589,65 euro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2018HBLT0024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Cristobal Balenciaga 8-10 eraikinaren egituran zenbait konponketa egiteko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2018IKOT0012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Herrerieta</w:t>
            </w:r>
            <w:proofErr w:type="spellEnd"/>
            <w:r>
              <w:rPr>
                <w:rFonts w:ascii="Tahoma" w:hAnsi="Tahoma" w:cs="Tahoma"/>
                <w:sz w:val="16"/>
                <w:szCs w:val="16"/>
                <w:lang w:val="eu-ES"/>
              </w:rPr>
              <w:t xml:space="preserve"> eta Cristobal Balenciaga kaleen saneamendua egiteko lanak egitea agindu Gipuzkoako Urak SAri (funtsetik).</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B18/0119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2018HBLT0025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autoSpaceDE w:val="0"/>
              <w:autoSpaceDN w:val="0"/>
              <w:adjustRightInd w:val="0"/>
              <w:snapToGrid w:val="0"/>
              <w:rPr>
                <w:rFonts w:ascii="Tahoma" w:hAnsi="Tahoma" w:cs="Tahoma"/>
                <w:sz w:val="16"/>
                <w:szCs w:val="16"/>
                <w:lang w:val="eu-ES"/>
              </w:rPr>
            </w:pPr>
            <w:r>
              <w:rPr>
                <w:rFonts w:ascii="Tahoma" w:eastAsia="Calibri" w:hAnsi="Tahoma" w:cs="Tahoma"/>
                <w:sz w:val="16"/>
                <w:szCs w:val="16"/>
                <w:lang w:val="eu-ES"/>
              </w:rPr>
              <w:t>Iribarrena kalea 5-7-9-11 eraikineko Jabekideei baimena eman eraikinen kanpoaldeko balkoietan erortzeko dauden zatiak kentzeko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B18/0120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2018IKOT0013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 xml:space="preserve">Hilerritik </w:t>
            </w:r>
            <w:proofErr w:type="spellStart"/>
            <w:r>
              <w:rPr>
                <w:rFonts w:ascii="Tahoma" w:hAnsi="Tahoma" w:cs="Tahoma"/>
                <w:sz w:val="16"/>
                <w:szCs w:val="16"/>
                <w:lang w:val="eu-ES"/>
              </w:rPr>
              <w:t>Erruera</w:t>
            </w:r>
            <w:proofErr w:type="spellEnd"/>
            <w:r>
              <w:rPr>
                <w:rFonts w:ascii="Tahoma" w:hAnsi="Tahoma" w:cs="Tahoma"/>
                <w:sz w:val="16"/>
                <w:szCs w:val="16"/>
                <w:lang w:val="eu-ES"/>
              </w:rPr>
              <w:t xml:space="preserve"> kalera saneamendua egiteko lanak esleitzeko eskatu Gipuzkoako Urak S.A.ri (funtsetik)</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B18/0121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2018KIBA0007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Ibilgailu baten zergaren itzulketa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B18/0122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2018IKOT0014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Kiroldegiaren saneamendua berritzeko lanak esleitzeko eskatu Gipuzkoako Urak S.A.ri (funtsetik).</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B18/0123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2018KZEX0003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Ibilgailu baten zergaren salbuespena onartzeko.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r w:rsidR="00F66DE8" w:rsidTr="00F66DE8">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B18/0124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2018HUUU0001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proofErr w:type="spellStart"/>
            <w:r>
              <w:rPr>
                <w:rFonts w:ascii="Tahoma" w:hAnsi="Tahoma" w:cs="Tahoma"/>
                <w:sz w:val="16"/>
                <w:szCs w:val="16"/>
                <w:lang w:val="eu-ES"/>
              </w:rPr>
              <w:t>Sahatsaga</w:t>
            </w:r>
            <w:proofErr w:type="spellEnd"/>
            <w:r>
              <w:rPr>
                <w:rFonts w:ascii="Tahoma" w:hAnsi="Tahoma" w:cs="Tahoma"/>
                <w:sz w:val="16"/>
                <w:szCs w:val="16"/>
                <w:lang w:val="eu-ES"/>
              </w:rPr>
              <w:t xml:space="preserve"> eremuko XVII.2 urbanizazio egitasmoa hasiera batez onartzeko erabakia. </w:t>
            </w:r>
          </w:p>
        </w:tc>
        <w:tc>
          <w:tcPr>
            <w:tcW w:w="425"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jc w:val="center"/>
              <w:rPr>
                <w:rFonts w:ascii="Tahoma" w:hAnsi="Tahoma" w:cs="Tahoma"/>
                <w:sz w:val="16"/>
                <w:szCs w:val="16"/>
                <w:lang w:val="eu-ES"/>
              </w:rPr>
            </w:pPr>
            <w:r>
              <w:rPr>
                <w:rFonts w:ascii="Tahoma" w:hAnsi="Tahoma" w:cs="Tahoma"/>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F66DE8" w:rsidRDefault="00F66DE8">
            <w:pPr>
              <w:snapToGrid w:val="0"/>
              <w:rPr>
                <w:rFonts w:ascii="Tahoma" w:hAnsi="Tahoma" w:cs="Tahoma"/>
                <w:sz w:val="16"/>
                <w:szCs w:val="16"/>
                <w:lang w:val="eu-ES"/>
              </w:rPr>
            </w:pPr>
            <w:r>
              <w:rPr>
                <w:rFonts w:ascii="Tahoma" w:hAnsi="Tahoma" w:cs="Tahoma"/>
                <w:sz w:val="16"/>
                <w:szCs w:val="16"/>
                <w:lang w:val="eu-ES"/>
              </w:rPr>
              <w:t>Alkate Erabakia</w:t>
            </w:r>
          </w:p>
        </w:tc>
      </w:tr>
    </w:tbl>
    <w:p w:rsidR="00F66DE8" w:rsidRDefault="00F66DE8" w:rsidP="00F66DE8">
      <w:pPr>
        <w:rPr>
          <w:rFonts w:ascii="Tahoma" w:hAnsi="Tahoma" w:cs="Tahoma"/>
          <w:sz w:val="16"/>
          <w:szCs w:val="16"/>
          <w:lang w:val="eu-ES"/>
        </w:rPr>
      </w:pPr>
    </w:p>
    <w:p w:rsidR="00F66DE8" w:rsidRDefault="00F66DE8" w:rsidP="00F66DE8">
      <w:pPr>
        <w:tabs>
          <w:tab w:val="left" w:pos="-720"/>
        </w:tabs>
        <w:suppressAutoHyphens/>
        <w:jc w:val="both"/>
        <w:rPr>
          <w:rFonts w:ascii="Arial" w:hAnsi="Arial" w:cs="Arial"/>
          <w:spacing w:val="-2"/>
          <w:lang w:val="es-ES_tradnl"/>
        </w:rPr>
      </w:pPr>
    </w:p>
    <w:p w:rsidR="00F66DE8" w:rsidRDefault="00F66DE8" w:rsidP="00F66DE8">
      <w:pPr>
        <w:tabs>
          <w:tab w:val="left" w:pos="-720"/>
        </w:tabs>
        <w:suppressAutoHyphens/>
        <w:jc w:val="both"/>
        <w:rPr>
          <w:rFonts w:ascii="Arial" w:hAnsi="Arial" w:cs="Arial"/>
          <w:spacing w:val="-2"/>
          <w:lang w:val="es-ES_tradnl"/>
        </w:rPr>
      </w:pPr>
    </w:p>
    <w:tbl>
      <w:tblPr>
        <w:tblW w:w="0" w:type="auto"/>
        <w:tblLook w:val="04A0" w:firstRow="1" w:lastRow="0" w:firstColumn="1" w:lastColumn="0" w:noHBand="0" w:noVBand="1"/>
      </w:tblPr>
      <w:tblGrid>
        <w:gridCol w:w="4380"/>
        <w:gridCol w:w="4339"/>
      </w:tblGrid>
      <w:tr w:rsidR="00F66DE8" w:rsidTr="00F66DE8">
        <w:tc>
          <w:tcPr>
            <w:tcW w:w="4605" w:type="dxa"/>
          </w:tcPr>
          <w:p w:rsidR="00F66DE8" w:rsidRDefault="00F66DE8">
            <w:pPr>
              <w:pStyle w:val="Title1"/>
              <w:jc w:val="both"/>
              <w:outlineLvl w:val="0"/>
              <w:rPr>
                <w:rFonts w:ascii="Arial" w:hAnsi="Arial" w:cs="Arial"/>
                <w:b/>
                <w:szCs w:val="24"/>
                <w:lang w:val="es-ES_tradnl"/>
              </w:rPr>
            </w:pPr>
          </w:p>
          <w:p w:rsidR="00F66DE8" w:rsidRDefault="00F66DE8">
            <w:pPr>
              <w:pStyle w:val="Title1"/>
              <w:jc w:val="both"/>
              <w:outlineLvl w:val="0"/>
              <w:rPr>
                <w:rFonts w:ascii="Arial" w:hAnsi="Arial" w:cs="Arial"/>
                <w:b/>
                <w:szCs w:val="24"/>
                <w:lang w:val="es-ES_tradnl"/>
              </w:rPr>
            </w:pPr>
            <w:r>
              <w:rPr>
                <w:rFonts w:ascii="Arial" w:hAnsi="Arial" w:cs="Arial"/>
                <w:b/>
                <w:szCs w:val="24"/>
                <w:lang w:val="es-ES_tradnl"/>
              </w:rPr>
              <w:t>ALDERDI ERABAKITZAILEA:</w:t>
            </w:r>
          </w:p>
          <w:p w:rsidR="00F66DE8" w:rsidRDefault="00F66DE8">
            <w:pPr>
              <w:pStyle w:val="Title1"/>
              <w:jc w:val="both"/>
              <w:outlineLvl w:val="0"/>
              <w:rPr>
                <w:rFonts w:ascii="Arial" w:hAnsi="Arial" w:cs="Arial"/>
                <w:b/>
                <w:szCs w:val="24"/>
                <w:lang w:val="es-ES_tradnl"/>
              </w:rPr>
            </w:pPr>
          </w:p>
          <w:p w:rsidR="00F66DE8" w:rsidRDefault="00F66DE8">
            <w:pPr>
              <w:pStyle w:val="Normal2"/>
              <w:widowControl/>
              <w:autoSpaceDE w:val="0"/>
              <w:autoSpaceDN w:val="0"/>
              <w:adjustRightInd w:val="0"/>
              <w:jc w:val="both"/>
              <w:rPr>
                <w:rFonts w:ascii="Arial" w:hAnsi="Arial" w:cs="Arial"/>
                <w:spacing w:val="-2"/>
                <w:sz w:val="24"/>
                <w:szCs w:val="24"/>
                <w:u w:val="single"/>
              </w:rPr>
            </w:pPr>
            <w:r>
              <w:rPr>
                <w:rFonts w:ascii="Arial" w:hAnsi="Arial" w:cs="Arial"/>
                <w:b/>
                <w:bCs/>
                <w:sz w:val="24"/>
                <w:szCs w:val="24"/>
                <w:u w:val="single"/>
              </w:rPr>
              <w:t>1.- GETARIAKO JABETZA ETA ERABILERA PUBLIKOKO LURZORUAK NOLA OKUPATU ARAUTZEN DUEN ORDENANTZA HASIERA BATEZ ONARTZEKO IRIZPENA.-</w:t>
            </w:r>
          </w:p>
        </w:tc>
        <w:tc>
          <w:tcPr>
            <w:tcW w:w="4605" w:type="dxa"/>
          </w:tcPr>
          <w:p w:rsidR="00F66DE8" w:rsidRDefault="00F66DE8">
            <w:pPr>
              <w:pStyle w:val="Title2"/>
              <w:tabs>
                <w:tab w:val="left" w:pos="-533"/>
              </w:tabs>
              <w:ind w:left="34"/>
              <w:jc w:val="both"/>
              <w:rPr>
                <w:rFonts w:ascii="Arial" w:hAnsi="Arial" w:cs="Arial"/>
                <w:b/>
                <w:szCs w:val="24"/>
              </w:rPr>
            </w:pPr>
          </w:p>
          <w:p w:rsidR="00F66DE8" w:rsidRDefault="00F66DE8">
            <w:pPr>
              <w:pStyle w:val="Title2"/>
              <w:tabs>
                <w:tab w:val="left" w:pos="-533"/>
              </w:tabs>
              <w:ind w:left="34"/>
              <w:jc w:val="both"/>
              <w:rPr>
                <w:rFonts w:ascii="Arial" w:hAnsi="Arial" w:cs="Arial"/>
                <w:b/>
                <w:szCs w:val="24"/>
              </w:rPr>
            </w:pPr>
            <w:r>
              <w:rPr>
                <w:rFonts w:ascii="Arial" w:hAnsi="Arial" w:cs="Arial"/>
                <w:b/>
                <w:szCs w:val="24"/>
              </w:rPr>
              <w:t>PARTE RESOLUTIVA:</w:t>
            </w:r>
          </w:p>
          <w:p w:rsidR="00F66DE8" w:rsidRDefault="00F66DE8">
            <w:pPr>
              <w:pStyle w:val="Title2"/>
              <w:tabs>
                <w:tab w:val="left" w:pos="-533"/>
              </w:tabs>
              <w:ind w:left="34"/>
              <w:jc w:val="both"/>
              <w:rPr>
                <w:rFonts w:ascii="Arial" w:hAnsi="Arial" w:cs="Arial"/>
                <w:b/>
                <w:szCs w:val="24"/>
              </w:rPr>
            </w:pPr>
          </w:p>
          <w:p w:rsidR="00F66DE8" w:rsidRDefault="00F66DE8">
            <w:pPr>
              <w:pStyle w:val="Normal3"/>
              <w:widowControl/>
              <w:autoSpaceDE w:val="0"/>
              <w:autoSpaceDN w:val="0"/>
              <w:adjustRightInd w:val="0"/>
              <w:jc w:val="both"/>
              <w:rPr>
                <w:rFonts w:ascii="Arial" w:hAnsi="Arial" w:cs="Arial"/>
                <w:b/>
                <w:sz w:val="24"/>
                <w:szCs w:val="24"/>
                <w:u w:val="single"/>
              </w:rPr>
            </w:pPr>
            <w:r>
              <w:rPr>
                <w:rFonts w:ascii="Arial" w:hAnsi="Arial" w:cs="Arial"/>
                <w:b/>
                <w:sz w:val="24"/>
                <w:szCs w:val="24"/>
                <w:u w:val="single"/>
              </w:rPr>
              <w:t>1.- DICTAMEN DE APROBACIÓN INICIAL DE LA ORDENANZA REGULADORA DE LAS OCUPACIONES DE SUELO DE DOMINIO Y DE USO PÚBLICO DE GETARIA</w:t>
            </w:r>
          </w:p>
          <w:p w:rsidR="00F66DE8" w:rsidRDefault="00F66DE8">
            <w:pPr>
              <w:widowControl w:val="0"/>
              <w:suppressAutoHyphens/>
              <w:snapToGrid w:val="0"/>
              <w:ind w:left="498"/>
              <w:jc w:val="both"/>
              <w:rPr>
                <w:rFonts w:ascii="Arial" w:hAnsi="Arial" w:cs="Arial"/>
                <w:spacing w:val="-2"/>
              </w:rPr>
            </w:pPr>
          </w:p>
        </w:tc>
      </w:tr>
    </w:tbl>
    <w:p w:rsidR="00F66DE8" w:rsidRDefault="00F66DE8" w:rsidP="00F66DE8">
      <w:pPr>
        <w:pStyle w:val="Ttulo"/>
        <w:rPr>
          <w:rFonts w:ascii="Arial" w:hAnsi="Arial" w:cs="Arial"/>
          <w:lang w:val="pt-BR"/>
        </w:rPr>
      </w:pPr>
    </w:p>
    <w:tbl>
      <w:tblPr>
        <w:tblStyle w:val="Tablaconcuadrcula"/>
        <w:tblW w:w="92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xml:space="preserve">Jabetza eta erabilera publikoko Lurzoruak nola okupatu arautzen duen </w:t>
            </w:r>
            <w:r>
              <w:rPr>
                <w:rFonts w:ascii="Arial-BoldMT" w:hAnsi="Arial-BoldMT" w:cs="Arial-BoldMT"/>
                <w:b/>
                <w:bCs/>
                <w:color w:val="000000"/>
                <w:sz w:val="22"/>
                <w:szCs w:val="22"/>
                <w:lang w:val="eu-ES"/>
              </w:rPr>
              <w:lastRenderedPageBreak/>
              <w:t>ordenantza orokorraren zirriborroaren berri ematen da.</w:t>
            </w:r>
          </w:p>
          <w:p w:rsidR="00F66DE8" w:rsidRDefault="00F66DE8">
            <w:pPr>
              <w:pStyle w:val="Ttulo"/>
              <w:jc w:val="both"/>
              <w:rPr>
                <w:rFonts w:ascii="Arial" w:hAnsi="Arial" w:cs="Arial"/>
                <w:lang w:val="eu-ES"/>
              </w:rPr>
            </w:pPr>
          </w:p>
        </w:tc>
        <w:tc>
          <w:tcPr>
            <w:tcW w:w="4605" w:type="dxa"/>
            <w:hideMark/>
          </w:tcPr>
          <w:p w:rsidR="00F66DE8" w:rsidRDefault="00F66DE8">
            <w:pPr>
              <w:widowControl/>
              <w:tabs>
                <w:tab w:val="left" w:pos="4389"/>
              </w:tabs>
              <w:autoSpaceDE w:val="0"/>
              <w:autoSpaceDN w:val="0"/>
              <w:adjustRightInd w:val="0"/>
              <w:snapToGrid w:val="0"/>
              <w:jc w:val="both"/>
              <w:rPr>
                <w:rFonts w:ascii="Arial" w:hAnsi="Arial" w:cs="Arial"/>
                <w:lang w:val="pt-BR"/>
              </w:rPr>
            </w:pPr>
            <w:r>
              <w:rPr>
                <w:rFonts w:ascii="ArialMT" w:hAnsi="ArialMT" w:cs="ArialMT"/>
                <w:color w:val="000000"/>
                <w:sz w:val="22"/>
                <w:szCs w:val="22"/>
              </w:rPr>
              <w:lastRenderedPageBreak/>
              <w:t xml:space="preserve">Se da cuenta del borrador de la ordenanza general reguladora de las ocupaciones de </w:t>
            </w:r>
            <w:r>
              <w:rPr>
                <w:rFonts w:ascii="ArialMT" w:hAnsi="ArialMT" w:cs="ArialMT"/>
                <w:color w:val="000000"/>
                <w:sz w:val="22"/>
                <w:szCs w:val="22"/>
              </w:rPr>
              <w:lastRenderedPageBreak/>
              <w:t xml:space="preserve">suelo de dominio y uso público. </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lastRenderedPageBreak/>
              <w:t xml:space="preserve">2018ko maiatzaren 15eko batzorde bileran gaia </w:t>
            </w:r>
            <w:proofErr w:type="spellStart"/>
            <w:r>
              <w:rPr>
                <w:rFonts w:ascii="Arial-BoldMT" w:hAnsi="Arial-BoldMT" w:cs="Arial-BoldMT"/>
                <w:b/>
                <w:bCs/>
                <w:color w:val="000000"/>
                <w:sz w:val="22"/>
                <w:szCs w:val="22"/>
                <w:lang w:val="eu-ES"/>
              </w:rPr>
              <w:t>iriztatu</w:t>
            </w:r>
            <w:proofErr w:type="spellEnd"/>
            <w:r>
              <w:rPr>
                <w:rFonts w:ascii="Arial-BoldMT" w:hAnsi="Arial-BoldMT" w:cs="Arial-BoldMT"/>
                <w:b/>
                <w:bCs/>
                <w:color w:val="000000"/>
                <w:sz w:val="22"/>
                <w:szCs w:val="22"/>
                <w:lang w:val="eu-ES"/>
              </w:rPr>
              <w:t xml:space="preserve"> egin zen.</w:t>
            </w:r>
          </w:p>
          <w:p w:rsidR="00F66DE8" w:rsidRDefault="00F66DE8">
            <w:pPr>
              <w:pStyle w:val="Ttulo"/>
              <w:jc w:val="both"/>
              <w:rPr>
                <w:rFonts w:ascii="Arial" w:hAnsi="Arial" w:cs="Arial"/>
                <w:lang w:val="eu-ES"/>
              </w:rPr>
            </w:pPr>
          </w:p>
        </w:tc>
        <w:tc>
          <w:tcPr>
            <w:tcW w:w="4605" w:type="dxa"/>
            <w:hideMark/>
          </w:tcPr>
          <w:p w:rsidR="00F66DE8" w:rsidRDefault="00F66DE8">
            <w:pPr>
              <w:widowControl/>
              <w:autoSpaceDE w:val="0"/>
              <w:autoSpaceDN w:val="0"/>
              <w:adjustRightInd w:val="0"/>
              <w:snapToGrid w:val="0"/>
              <w:jc w:val="both"/>
              <w:rPr>
                <w:rFonts w:ascii="Arial" w:hAnsi="Arial" w:cs="Arial"/>
                <w:lang w:val="pt-BR"/>
              </w:rPr>
            </w:pPr>
            <w:r>
              <w:rPr>
                <w:rFonts w:ascii="ArialMT" w:hAnsi="ArialMT" w:cs="ArialMT"/>
                <w:color w:val="000000"/>
                <w:sz w:val="22"/>
                <w:szCs w:val="22"/>
              </w:rPr>
              <w:t>En reunión de comisión de 15 mayo de 2018 se dictaminó el asunto</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Apirilaren 2ko 7/1985 Legeko 22. eta 49. artikuluek xedatutakoaren arabera, Udalbatzarrari dagokio ordenantzaren onarpena eta prozedura hauxe da: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a) Udalbatzarrak hasierako onarpena eman, nahikoa da gehiengo soila izatea.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b) Jendaurreko erakustaldia eta interesdunen entzunaldia, gutxienez hogeita hamar egunez luzatuko dena, erreklamazio eta iradokizunak aurkeztu ahal ditzaten.</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c) Garaiz aurkeztutako erreklamazio eta iradokizun guztien ebazpena eta Udalbatzarraren behin betiko erabakia.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d) Erreklamazio zein iradokizunik aurkeztuko ez balira, behin behineko erabakia behin betikotzat joko da.</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Según disponen los artículos 22 y 49 de la Ley 7/1985, de 2 de abril, corresponde al Pleno aprobar la ordenanza, conforme al siguiente procedimiento:</w:t>
            </w: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a) Aprobación inicial por el Pleno, bastando la mayoría simple.</w:t>
            </w: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b) Información pública y audiencia de los interesados por el plazo mínimo de treinta días para la presentación de reclamaciones y sugerencias.</w:t>
            </w: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c) Resolución de todas las reclamaciones y sugerencias presentadas dentro del plazo y aprobación definitiva por el Pleno.</w:t>
            </w:r>
          </w:p>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 </w:t>
            </w:r>
          </w:p>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d) En el caso de que no se presentaran reclamaciones o sugerencias, se entenderá definitivamente adoptado el acuerdo hasta entonces provisional.</w:t>
            </w:r>
          </w:p>
          <w:p w:rsidR="00F66DE8" w:rsidRDefault="00F66DE8">
            <w:pPr>
              <w:widowControl/>
              <w:autoSpaceDE w:val="0"/>
              <w:autoSpaceDN w:val="0"/>
              <w:adjustRightInd w:val="0"/>
              <w:snapToGrid w:val="0"/>
              <w:jc w:val="both"/>
              <w:rPr>
                <w:rFonts w:ascii="ArialMT" w:hAnsi="ArialMT" w:cs="ArialMT"/>
                <w:color w:val="000000"/>
                <w:sz w:val="22"/>
                <w:szCs w:val="22"/>
              </w:rPr>
            </w:pPr>
          </w:p>
        </w:tc>
      </w:tr>
      <w:tr w:rsidR="00F66DE8" w:rsidTr="00F66DE8">
        <w:tc>
          <w:tcPr>
            <w:tcW w:w="4605" w:type="dxa"/>
            <w:hideMark/>
          </w:tcPr>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xml:space="preserve">Bilduren izenean Ibon </w:t>
            </w:r>
            <w:proofErr w:type="spellStart"/>
            <w:r>
              <w:rPr>
                <w:rFonts w:ascii="Arial-BoldMT" w:hAnsi="Arial-BoldMT" w:cs="Arial-BoldMT"/>
                <w:b/>
                <w:bCs/>
                <w:color w:val="000000"/>
                <w:sz w:val="22"/>
                <w:szCs w:val="22"/>
                <w:lang w:val="eu-ES"/>
              </w:rPr>
              <w:t>Gereka</w:t>
            </w:r>
            <w:proofErr w:type="spellEnd"/>
            <w:r>
              <w:rPr>
                <w:rFonts w:ascii="Arial-BoldMT" w:hAnsi="Arial-BoldMT" w:cs="Arial-BoldMT"/>
                <w:b/>
                <w:bCs/>
                <w:color w:val="000000"/>
                <w:sz w:val="22"/>
                <w:szCs w:val="22"/>
                <w:lang w:val="eu-ES"/>
              </w:rPr>
              <w:t xml:space="preserve"> zinegotziak adierazi du ordenantza hau beharrezkoa zela, erabilera arautu egin behar zela, prozesu </w:t>
            </w:r>
            <w:proofErr w:type="spellStart"/>
            <w:r>
              <w:rPr>
                <w:rFonts w:ascii="Arial-BoldMT" w:hAnsi="Arial-BoldMT" w:cs="Arial-BoldMT"/>
                <w:b/>
                <w:bCs/>
                <w:color w:val="000000"/>
                <w:sz w:val="22"/>
                <w:szCs w:val="22"/>
                <w:lang w:val="eu-ES"/>
              </w:rPr>
              <w:t>partehartzaile</w:t>
            </w:r>
            <w:proofErr w:type="spellEnd"/>
            <w:r>
              <w:rPr>
                <w:rFonts w:ascii="Arial-BoldMT" w:hAnsi="Arial-BoldMT" w:cs="Arial-BoldMT"/>
                <w:b/>
                <w:bCs/>
                <w:color w:val="000000"/>
                <w:sz w:val="22"/>
                <w:szCs w:val="22"/>
                <w:lang w:val="eu-ES"/>
              </w:rPr>
              <w:t xml:space="preserve"> bidez burutu dela, lan handia egin dela, 123 herritarrek parte hartu dutela eta eskerrak eman dizkie denei, orain prozesuak aurrera egingo duela, onartzen bada ordenantza, eta jendaurreko erakustaldi epean alegazio modura edozeinek ekarpenak egin ditzakeela alegazio modura.</w:t>
            </w: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En nombre de </w:t>
            </w:r>
            <w:proofErr w:type="spellStart"/>
            <w:r>
              <w:rPr>
                <w:rFonts w:ascii="ArialMT" w:hAnsi="ArialMT" w:cs="ArialMT"/>
                <w:color w:val="000000"/>
                <w:sz w:val="22"/>
                <w:szCs w:val="22"/>
              </w:rPr>
              <w:t>Bildu</w:t>
            </w:r>
            <w:proofErr w:type="spellEnd"/>
            <w:r>
              <w:rPr>
                <w:rFonts w:ascii="ArialMT" w:hAnsi="ArialMT" w:cs="ArialMT"/>
                <w:color w:val="000000"/>
                <w:sz w:val="22"/>
                <w:szCs w:val="22"/>
              </w:rPr>
              <w:t xml:space="preserve"> el concejal </w:t>
            </w:r>
            <w:proofErr w:type="spellStart"/>
            <w:r>
              <w:rPr>
                <w:rFonts w:ascii="ArialMT" w:hAnsi="ArialMT" w:cs="ArialMT"/>
                <w:color w:val="000000"/>
                <w:sz w:val="22"/>
                <w:szCs w:val="22"/>
              </w:rPr>
              <w:t>Ibon</w:t>
            </w:r>
            <w:proofErr w:type="spellEnd"/>
            <w:r>
              <w:rPr>
                <w:rFonts w:ascii="ArialMT" w:hAnsi="ArialMT" w:cs="ArialMT"/>
                <w:color w:val="000000"/>
                <w:sz w:val="22"/>
                <w:szCs w:val="22"/>
              </w:rPr>
              <w:t xml:space="preserve"> </w:t>
            </w:r>
            <w:proofErr w:type="spellStart"/>
            <w:r>
              <w:rPr>
                <w:rFonts w:ascii="ArialMT" w:hAnsi="ArialMT" w:cs="ArialMT"/>
                <w:color w:val="000000"/>
                <w:sz w:val="22"/>
                <w:szCs w:val="22"/>
              </w:rPr>
              <w:t>Gereka</w:t>
            </w:r>
            <w:proofErr w:type="spellEnd"/>
            <w:r>
              <w:rPr>
                <w:rFonts w:ascii="ArialMT" w:hAnsi="ArialMT" w:cs="ArialMT"/>
                <w:color w:val="000000"/>
                <w:sz w:val="22"/>
                <w:szCs w:val="22"/>
              </w:rPr>
              <w:t xml:space="preserve"> ha manifestado que es una ordenanza necesaria, que hay que regular esta utilización, que se ha confeccionado a través de un proceso participativo, que se ha realizado un gran trabajo, que han participado 123 ciudadanos y que ahora el proceso sigue adelante, si es que aprueba la </w:t>
            </w:r>
            <w:proofErr w:type="spellStart"/>
            <w:r>
              <w:rPr>
                <w:rFonts w:ascii="ArialMT" w:hAnsi="ArialMT" w:cs="ArialMT"/>
                <w:color w:val="000000"/>
                <w:sz w:val="22"/>
                <w:szCs w:val="22"/>
              </w:rPr>
              <w:t>ordenaza</w:t>
            </w:r>
            <w:proofErr w:type="spellEnd"/>
            <w:r>
              <w:rPr>
                <w:rFonts w:ascii="ArialMT" w:hAnsi="ArialMT" w:cs="ArialMT"/>
                <w:color w:val="000000"/>
                <w:sz w:val="22"/>
                <w:szCs w:val="22"/>
              </w:rPr>
              <w:t>, y que en el periodo de exposición pública cualquier ciudadano podrá realizar aportaciones a modo de alegación.</w:t>
            </w:r>
          </w:p>
          <w:p w:rsidR="00F66DE8" w:rsidRDefault="00F66DE8">
            <w:pPr>
              <w:widowControl/>
              <w:autoSpaceDE w:val="0"/>
              <w:autoSpaceDN w:val="0"/>
              <w:adjustRightInd w:val="0"/>
              <w:snapToGrid w:val="0"/>
              <w:jc w:val="both"/>
              <w:rPr>
                <w:rFonts w:ascii="ArialMT" w:hAnsi="ArialMT" w:cs="ArialMT"/>
                <w:color w:val="000000"/>
                <w:sz w:val="22"/>
                <w:szCs w:val="22"/>
              </w:rPr>
            </w:pPr>
          </w:p>
        </w:tc>
      </w:tr>
      <w:tr w:rsidR="00F66DE8" w:rsidTr="00F66DE8">
        <w:tc>
          <w:tcPr>
            <w:tcW w:w="4605" w:type="dxa"/>
            <w:hideMark/>
          </w:tcPr>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r>
              <w:rPr>
                <w:rFonts w:ascii="Arial-BoldMT" w:hAnsi="Arial-BoldMT" w:cs="Arial-BoldMT"/>
                <w:b/>
                <w:bCs/>
                <w:color w:val="000000"/>
                <w:sz w:val="22"/>
                <w:szCs w:val="22"/>
              </w:rPr>
              <w:t xml:space="preserve">Aitor </w:t>
            </w:r>
            <w:proofErr w:type="spellStart"/>
            <w:r>
              <w:rPr>
                <w:rFonts w:ascii="Arial-BoldMT" w:hAnsi="Arial-BoldMT" w:cs="Arial-BoldMT"/>
                <w:b/>
                <w:bCs/>
                <w:color w:val="000000"/>
                <w:sz w:val="22"/>
                <w:szCs w:val="22"/>
              </w:rPr>
              <w:t>Urrestik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EAJren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izenean</w:t>
            </w:r>
            <w:proofErr w:type="spellEnd"/>
            <w:r>
              <w:rPr>
                <w:rFonts w:ascii="Arial-BoldMT" w:hAnsi="Arial-BoldMT" w:cs="Arial-BoldMT"/>
                <w:b/>
                <w:bCs/>
                <w:color w:val="000000"/>
                <w:sz w:val="22"/>
                <w:szCs w:val="22"/>
              </w:rPr>
              <w:t xml:space="preserve"> </w:t>
            </w:r>
            <w:r>
              <w:rPr>
                <w:rFonts w:ascii="Arial-BoldMT" w:hAnsi="Arial-BoldMT" w:cs="Arial-BoldMT"/>
                <w:b/>
                <w:bCs/>
                <w:color w:val="000000"/>
                <w:sz w:val="22"/>
                <w:szCs w:val="22"/>
                <w:lang w:val="eu-ES"/>
              </w:rPr>
              <w:t>Bilduko ordezkariari ordenantzaren alderdi nagusiak zeintzuk diren azaltzeko gonbitea luzatu dio.</w:t>
            </w:r>
          </w:p>
        </w:tc>
        <w:tc>
          <w:tcPr>
            <w:tcW w:w="4605" w:type="dxa"/>
            <w:hideMark/>
          </w:tcPr>
          <w:p w:rsidR="00F66DE8" w:rsidRDefault="00F66DE8">
            <w:pPr>
              <w:widowControl/>
              <w:autoSpaceDE w:val="0"/>
              <w:autoSpaceDN w:val="0"/>
              <w:adjustRightInd w:val="0"/>
              <w:snapToGrid w:val="0"/>
              <w:jc w:val="both"/>
              <w:rPr>
                <w:rFonts w:ascii="ArialMT" w:hAnsi="ArialMT" w:cs="ArialMT"/>
                <w:color w:val="000000"/>
                <w:sz w:val="22"/>
                <w:szCs w:val="22"/>
              </w:rPr>
            </w:pPr>
            <w:r>
              <w:rPr>
                <w:rFonts w:ascii="ArialMT" w:hAnsi="ArialMT" w:cs="ArialMT"/>
                <w:color w:val="000000"/>
                <w:sz w:val="22"/>
                <w:szCs w:val="22"/>
              </w:rPr>
              <w:t xml:space="preserve">En nombre del PNV Aitor </w:t>
            </w:r>
            <w:proofErr w:type="spellStart"/>
            <w:r>
              <w:rPr>
                <w:rFonts w:ascii="ArialMT" w:hAnsi="ArialMT" w:cs="ArialMT"/>
                <w:color w:val="000000"/>
                <w:sz w:val="22"/>
                <w:szCs w:val="22"/>
              </w:rPr>
              <w:t>Urresti</w:t>
            </w:r>
            <w:proofErr w:type="spellEnd"/>
            <w:r>
              <w:rPr>
                <w:rFonts w:ascii="ArialMT" w:hAnsi="ArialMT" w:cs="ArialMT"/>
                <w:color w:val="000000"/>
                <w:sz w:val="22"/>
                <w:szCs w:val="22"/>
              </w:rPr>
              <w:t xml:space="preserve"> ha pedido al representante de </w:t>
            </w:r>
            <w:proofErr w:type="spellStart"/>
            <w:r>
              <w:rPr>
                <w:rFonts w:ascii="ArialMT" w:hAnsi="ArialMT" w:cs="ArialMT"/>
                <w:color w:val="000000"/>
                <w:sz w:val="22"/>
                <w:szCs w:val="22"/>
              </w:rPr>
              <w:t>Bildu</w:t>
            </w:r>
            <w:proofErr w:type="spellEnd"/>
            <w:r>
              <w:rPr>
                <w:rFonts w:ascii="ArialMT" w:hAnsi="ArialMT" w:cs="ArialMT"/>
                <w:color w:val="000000"/>
                <w:sz w:val="22"/>
                <w:szCs w:val="22"/>
              </w:rPr>
              <w:t xml:space="preserve"> que explique los aspectos principales de la Ordenanza.</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rPr>
            </w:pPr>
          </w:p>
          <w:p w:rsidR="00F66DE8" w:rsidRDefault="00F66DE8">
            <w:pPr>
              <w:widowControl/>
              <w:autoSpaceDE w:val="0"/>
              <w:autoSpaceDN w:val="0"/>
              <w:adjustRightInd w:val="0"/>
              <w:snapToGrid w:val="0"/>
              <w:jc w:val="both"/>
              <w:rPr>
                <w:rFonts w:ascii="Arial-BoldMT" w:hAnsi="Arial-BoldMT" w:cs="Arial-BoldMT"/>
                <w:b/>
                <w:bCs/>
                <w:color w:val="000000"/>
                <w:sz w:val="22"/>
                <w:szCs w:val="22"/>
              </w:rPr>
            </w:pPr>
            <w:proofErr w:type="spellStart"/>
            <w:r>
              <w:rPr>
                <w:rFonts w:ascii="Arial-BoldMT" w:hAnsi="Arial-BoldMT" w:cs="Arial-BoldMT"/>
                <w:b/>
                <w:bCs/>
                <w:color w:val="000000"/>
                <w:sz w:val="22"/>
                <w:szCs w:val="22"/>
              </w:rPr>
              <w:t>Ibon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Gerekak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berriro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hitza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hartu</w:t>
            </w:r>
            <w:proofErr w:type="spellEnd"/>
            <w:r>
              <w:rPr>
                <w:rFonts w:ascii="Arial-BoldMT" w:hAnsi="Arial-BoldMT" w:cs="Arial-BoldMT"/>
                <w:b/>
                <w:bCs/>
                <w:color w:val="000000"/>
                <w:sz w:val="22"/>
                <w:szCs w:val="22"/>
              </w:rPr>
              <w:t xml:space="preserve"> eta </w:t>
            </w:r>
            <w:proofErr w:type="spellStart"/>
            <w:r>
              <w:rPr>
                <w:rFonts w:ascii="Arial-BoldMT" w:hAnsi="Arial-BoldMT" w:cs="Arial-BoldMT"/>
                <w:b/>
                <w:bCs/>
                <w:color w:val="000000"/>
                <w:sz w:val="22"/>
                <w:szCs w:val="22"/>
              </w:rPr>
              <w:t>gune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publikoaren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ustiapena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arautuko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duen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ordenantzaren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alderdi</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nagusiak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lastRenderedPageBreak/>
              <w:t>zerrendatu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ditu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irisgarritasuna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bermatu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modu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pribatuan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erabiliko</w:t>
            </w:r>
            <w:proofErr w:type="spellEnd"/>
            <w:r>
              <w:rPr>
                <w:rFonts w:ascii="Arial-BoldMT" w:hAnsi="Arial-BoldMT" w:cs="Arial-BoldMT"/>
                <w:b/>
                <w:bCs/>
                <w:color w:val="000000"/>
                <w:sz w:val="22"/>
                <w:szCs w:val="22"/>
              </w:rPr>
              <w:t xml:space="preserve"> den </w:t>
            </w:r>
            <w:proofErr w:type="spellStart"/>
            <w:r>
              <w:rPr>
                <w:rFonts w:ascii="Arial-BoldMT" w:hAnsi="Arial-BoldMT" w:cs="Arial-BoldMT"/>
                <w:b/>
                <w:bCs/>
                <w:color w:val="000000"/>
                <w:sz w:val="22"/>
                <w:szCs w:val="22"/>
              </w:rPr>
              <w:t>gune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publikoa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arautu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azalera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ordutegia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alderdi</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teknikoak</w:t>
            </w:r>
            <w:proofErr w:type="spellEnd"/>
            <w:r>
              <w:rPr>
                <w:rFonts w:ascii="Arial-BoldMT" w:hAnsi="Arial-BoldMT" w:cs="Arial-BoldMT"/>
                <w:b/>
                <w:bCs/>
                <w:color w:val="000000"/>
                <w:sz w:val="22"/>
                <w:szCs w:val="22"/>
              </w:rPr>
              <w:t xml:space="preserve">), 3 </w:t>
            </w:r>
            <w:proofErr w:type="spellStart"/>
            <w:r>
              <w:rPr>
                <w:rFonts w:ascii="Arial-BoldMT" w:hAnsi="Arial-BoldMT" w:cs="Arial-BoldMT"/>
                <w:b/>
                <w:bCs/>
                <w:color w:val="000000"/>
                <w:sz w:val="22"/>
                <w:szCs w:val="22"/>
              </w:rPr>
              <w:t>eremu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bereziko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direla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Artzape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Alderdi</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Zaharra</w:t>
            </w:r>
            <w:proofErr w:type="spellEnd"/>
            <w:r>
              <w:rPr>
                <w:rFonts w:ascii="Arial-BoldMT" w:hAnsi="Arial-BoldMT" w:cs="Arial-BoldMT"/>
                <w:b/>
                <w:bCs/>
                <w:color w:val="000000"/>
                <w:sz w:val="22"/>
                <w:szCs w:val="22"/>
              </w:rPr>
              <w:t xml:space="preserve"> eta </w:t>
            </w:r>
            <w:proofErr w:type="spellStart"/>
            <w:r>
              <w:rPr>
                <w:rFonts w:ascii="Arial-BoldMT" w:hAnsi="Arial-BoldMT" w:cs="Arial-BoldMT"/>
                <w:b/>
                <w:bCs/>
                <w:color w:val="000000"/>
                <w:sz w:val="22"/>
                <w:szCs w:val="22"/>
              </w:rPr>
              <w:t>Alderdi</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berria</w:t>
            </w:r>
            <w:proofErr w:type="spellEnd"/>
            <w:r>
              <w:rPr>
                <w:rFonts w:ascii="Arial-BoldMT" w:hAnsi="Arial-BoldMT" w:cs="Arial-BoldMT"/>
                <w:b/>
                <w:bCs/>
                <w:color w:val="000000"/>
                <w:sz w:val="22"/>
                <w:szCs w:val="22"/>
              </w:rPr>
              <w:t xml:space="preserve">) eta </w:t>
            </w:r>
            <w:proofErr w:type="spellStart"/>
            <w:r>
              <w:rPr>
                <w:rFonts w:ascii="Arial-BoldMT" w:hAnsi="Arial-BoldMT" w:cs="Arial-BoldMT"/>
                <w:b/>
                <w:bCs/>
                <w:color w:val="000000"/>
                <w:sz w:val="22"/>
                <w:szCs w:val="22"/>
              </w:rPr>
              <w:t>azkenik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baimenak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lortzeko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prozedurak</w:t>
            </w:r>
            <w:proofErr w:type="spellEnd"/>
            <w:r>
              <w:rPr>
                <w:rFonts w:ascii="Arial-BoldMT" w:hAnsi="Arial-BoldMT" w:cs="Arial-BoldMT"/>
                <w:b/>
                <w:bCs/>
                <w:color w:val="000000"/>
                <w:sz w:val="22"/>
                <w:szCs w:val="22"/>
              </w:rPr>
              <w:t xml:space="preserve"> eta </w:t>
            </w:r>
            <w:proofErr w:type="spellStart"/>
            <w:r>
              <w:rPr>
                <w:rFonts w:ascii="Arial-BoldMT" w:hAnsi="Arial-BoldMT" w:cs="Arial-BoldMT"/>
                <w:b/>
                <w:bCs/>
                <w:color w:val="000000"/>
                <w:sz w:val="22"/>
                <w:szCs w:val="22"/>
              </w:rPr>
              <w:t>zehapen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erregimena</w:t>
            </w:r>
            <w:proofErr w:type="spellEnd"/>
            <w:r>
              <w:rPr>
                <w:rFonts w:ascii="Arial-BoldMT" w:hAnsi="Arial-BoldMT" w:cs="Arial-BoldMT"/>
                <w:b/>
                <w:bCs/>
                <w:color w:val="000000"/>
                <w:sz w:val="22"/>
                <w:szCs w:val="22"/>
              </w:rPr>
              <w:t>.</w:t>
            </w: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snapToGrid w:val="0"/>
              <w:jc w:val="both"/>
              <w:rPr>
                <w:rFonts w:ascii="ArialMT" w:hAnsi="ArialMT" w:cs="ArialMT"/>
                <w:color w:val="000000"/>
                <w:sz w:val="22"/>
                <w:szCs w:val="22"/>
              </w:rPr>
            </w:pPr>
            <w:r>
              <w:rPr>
                <w:rFonts w:ascii="ArialMT" w:hAnsi="ArialMT" w:cs="ArialMT"/>
                <w:color w:val="000000"/>
                <w:sz w:val="22"/>
                <w:szCs w:val="22"/>
              </w:rPr>
              <w:t xml:space="preserve">Retoma la palabra </w:t>
            </w:r>
            <w:proofErr w:type="spellStart"/>
            <w:r>
              <w:rPr>
                <w:rFonts w:ascii="ArialMT" w:hAnsi="ArialMT" w:cs="ArialMT"/>
                <w:color w:val="000000"/>
                <w:sz w:val="22"/>
                <w:szCs w:val="22"/>
              </w:rPr>
              <w:t>Ibon</w:t>
            </w:r>
            <w:proofErr w:type="spellEnd"/>
            <w:r>
              <w:rPr>
                <w:rFonts w:ascii="ArialMT" w:hAnsi="ArialMT" w:cs="ArialMT"/>
                <w:color w:val="000000"/>
                <w:sz w:val="22"/>
                <w:szCs w:val="22"/>
              </w:rPr>
              <w:t xml:space="preserve"> </w:t>
            </w:r>
            <w:proofErr w:type="spellStart"/>
            <w:r>
              <w:rPr>
                <w:rFonts w:ascii="ArialMT" w:hAnsi="ArialMT" w:cs="ArialMT"/>
                <w:color w:val="000000"/>
                <w:sz w:val="22"/>
                <w:szCs w:val="22"/>
              </w:rPr>
              <w:t>Gereka</w:t>
            </w:r>
            <w:proofErr w:type="spellEnd"/>
            <w:r>
              <w:rPr>
                <w:rFonts w:ascii="ArialMT" w:hAnsi="ArialMT" w:cs="ArialMT"/>
                <w:color w:val="000000"/>
                <w:sz w:val="22"/>
                <w:szCs w:val="22"/>
              </w:rPr>
              <w:t xml:space="preserve"> y menciona los aspectos principales de la ordenanza de la utilización del espacio público: garantizar </w:t>
            </w:r>
            <w:r>
              <w:rPr>
                <w:rFonts w:ascii="ArialMT" w:hAnsi="ArialMT" w:cs="ArialMT"/>
                <w:color w:val="000000"/>
                <w:sz w:val="22"/>
                <w:szCs w:val="22"/>
              </w:rPr>
              <w:lastRenderedPageBreak/>
              <w:t>la accesibilidad, regular la utilización privativa del espacio público (extensión, horario, aspectos técnicos), se diferencian 3 zonas (</w:t>
            </w:r>
            <w:proofErr w:type="spellStart"/>
            <w:r>
              <w:rPr>
                <w:rFonts w:ascii="ArialMT" w:hAnsi="ArialMT" w:cs="ArialMT"/>
                <w:color w:val="000000"/>
                <w:sz w:val="22"/>
                <w:szCs w:val="22"/>
              </w:rPr>
              <w:t>Artzape</w:t>
            </w:r>
            <w:proofErr w:type="spellEnd"/>
            <w:r>
              <w:rPr>
                <w:rFonts w:ascii="ArialMT" w:hAnsi="ArialMT" w:cs="ArialMT"/>
                <w:color w:val="000000"/>
                <w:sz w:val="22"/>
                <w:szCs w:val="22"/>
              </w:rPr>
              <w:t>, Casco Antiguo y Zona nueva) y por último la regulación de las licencias y el régimen sancionador.</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rPr>
            </w:pPr>
          </w:p>
          <w:p w:rsidR="00F66DE8" w:rsidRDefault="00F66DE8">
            <w:pPr>
              <w:widowControl/>
              <w:autoSpaceDE w:val="0"/>
              <w:autoSpaceDN w:val="0"/>
              <w:adjustRightInd w:val="0"/>
              <w:jc w:val="both"/>
              <w:rPr>
                <w:rFonts w:ascii="Arial-BoldMT" w:hAnsi="Arial-BoldMT" w:cs="Arial-BoldMT"/>
                <w:b/>
                <w:bCs/>
                <w:color w:val="000000"/>
                <w:sz w:val="22"/>
                <w:szCs w:val="22"/>
              </w:rPr>
            </w:pPr>
            <w:proofErr w:type="spellStart"/>
            <w:r>
              <w:rPr>
                <w:rFonts w:ascii="Arial-BoldMT" w:hAnsi="Arial-BoldMT" w:cs="Arial-BoldMT"/>
                <w:b/>
                <w:bCs/>
                <w:color w:val="000000"/>
                <w:sz w:val="22"/>
                <w:szCs w:val="22"/>
              </w:rPr>
              <w:t>Horiek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entzunda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EAJko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ordezkariak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azaldu</w:t>
            </w:r>
            <w:proofErr w:type="spellEnd"/>
            <w:r>
              <w:rPr>
                <w:rFonts w:ascii="Arial-BoldMT" w:hAnsi="Arial-BoldMT" w:cs="Arial-BoldMT"/>
                <w:b/>
                <w:bCs/>
                <w:color w:val="000000"/>
                <w:sz w:val="22"/>
                <w:szCs w:val="22"/>
              </w:rPr>
              <w:t xml:space="preserve"> du </w:t>
            </w:r>
            <w:proofErr w:type="spellStart"/>
            <w:r>
              <w:rPr>
                <w:rFonts w:ascii="Arial-BoldMT" w:hAnsi="Arial-BoldMT" w:cs="Arial-BoldMT"/>
                <w:b/>
                <w:bCs/>
                <w:color w:val="000000"/>
                <w:sz w:val="22"/>
                <w:szCs w:val="22"/>
              </w:rPr>
              <w:t>bere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aburuz</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ordenantza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hankamotz</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geratzen</w:t>
            </w:r>
            <w:proofErr w:type="spellEnd"/>
            <w:r>
              <w:rPr>
                <w:rFonts w:ascii="Arial-BoldMT" w:hAnsi="Arial-BoldMT" w:cs="Arial-BoldMT"/>
                <w:b/>
                <w:bCs/>
                <w:color w:val="000000"/>
                <w:sz w:val="22"/>
                <w:szCs w:val="22"/>
              </w:rPr>
              <w:t xml:space="preserve"> dela, </w:t>
            </w:r>
            <w:proofErr w:type="spellStart"/>
            <w:r>
              <w:rPr>
                <w:rFonts w:ascii="Arial-BoldMT" w:hAnsi="Arial-BoldMT" w:cs="Arial-BoldMT"/>
                <w:b/>
                <w:bCs/>
                <w:color w:val="000000"/>
                <w:sz w:val="22"/>
                <w:szCs w:val="22"/>
              </w:rPr>
              <w:t>udaleko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txostenik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ez</w:t>
            </w:r>
            <w:proofErr w:type="spellEnd"/>
            <w:r>
              <w:rPr>
                <w:rFonts w:ascii="Arial-BoldMT" w:hAnsi="Arial-BoldMT" w:cs="Arial-BoldMT"/>
                <w:b/>
                <w:bCs/>
                <w:color w:val="000000"/>
                <w:sz w:val="22"/>
                <w:szCs w:val="22"/>
              </w:rPr>
              <w:t xml:space="preserve"> da </w:t>
            </w:r>
            <w:proofErr w:type="spellStart"/>
            <w:r>
              <w:rPr>
                <w:rFonts w:ascii="Arial-BoldMT" w:hAnsi="Arial-BoldMT" w:cs="Arial-BoldMT"/>
                <w:b/>
                <w:bCs/>
                <w:color w:val="000000"/>
                <w:sz w:val="22"/>
                <w:szCs w:val="22"/>
              </w:rPr>
              <w:t>egin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denboraldietan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udaldia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laburra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geratzen</w:t>
            </w:r>
            <w:proofErr w:type="spellEnd"/>
            <w:r>
              <w:rPr>
                <w:rFonts w:ascii="Arial-BoldMT" w:hAnsi="Arial-BoldMT" w:cs="Arial-BoldMT"/>
                <w:b/>
                <w:bCs/>
                <w:color w:val="000000"/>
                <w:sz w:val="22"/>
                <w:szCs w:val="22"/>
              </w:rPr>
              <w:t xml:space="preserve"> dela (</w:t>
            </w:r>
            <w:proofErr w:type="spellStart"/>
            <w:r>
              <w:rPr>
                <w:rFonts w:ascii="Arial-BoldMT" w:hAnsi="Arial-BoldMT" w:cs="Arial-BoldMT"/>
                <w:b/>
                <w:bCs/>
                <w:color w:val="000000"/>
                <w:sz w:val="22"/>
                <w:szCs w:val="22"/>
              </w:rPr>
              <w:t>ekaina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ez</w:t>
            </w:r>
            <w:proofErr w:type="spellEnd"/>
            <w:r>
              <w:rPr>
                <w:rFonts w:ascii="Arial-BoldMT" w:hAnsi="Arial-BoldMT" w:cs="Arial-BoldMT"/>
                <w:b/>
                <w:bCs/>
                <w:color w:val="000000"/>
                <w:sz w:val="22"/>
                <w:szCs w:val="22"/>
              </w:rPr>
              <w:t xml:space="preserve"> da </w:t>
            </w:r>
            <w:proofErr w:type="spellStart"/>
            <w:r>
              <w:rPr>
                <w:rFonts w:ascii="Arial-BoldMT" w:hAnsi="Arial-BoldMT" w:cs="Arial-BoldMT"/>
                <w:b/>
                <w:bCs/>
                <w:color w:val="000000"/>
                <w:sz w:val="22"/>
                <w:szCs w:val="22"/>
              </w:rPr>
              <w:t>bertan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sartzen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azken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xedapenean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gai</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estetikoak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beste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ordenatza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batetan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landuko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direla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adierazten</w:t>
            </w:r>
            <w:proofErr w:type="spellEnd"/>
            <w:r>
              <w:rPr>
                <w:rFonts w:ascii="Arial-BoldMT" w:hAnsi="Arial-BoldMT" w:cs="Arial-BoldMT"/>
                <w:b/>
                <w:bCs/>
                <w:color w:val="000000"/>
                <w:sz w:val="22"/>
                <w:szCs w:val="22"/>
              </w:rPr>
              <w:t xml:space="preserve"> duela eta (2018. </w:t>
            </w:r>
            <w:proofErr w:type="spellStart"/>
            <w:r>
              <w:rPr>
                <w:rFonts w:ascii="Arial-BoldMT" w:hAnsi="Arial-BoldMT" w:cs="Arial-BoldMT"/>
                <w:b/>
                <w:bCs/>
                <w:color w:val="000000"/>
                <w:sz w:val="22"/>
                <w:szCs w:val="22"/>
              </w:rPr>
              <w:t>Urteko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lehen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hiruhilekoan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ez</w:t>
            </w:r>
            <w:proofErr w:type="spellEnd"/>
            <w:r>
              <w:rPr>
                <w:rFonts w:ascii="Arial-BoldMT" w:hAnsi="Arial-BoldMT" w:cs="Arial-BoldMT"/>
                <w:b/>
                <w:bCs/>
                <w:color w:val="000000"/>
                <w:sz w:val="22"/>
                <w:szCs w:val="22"/>
              </w:rPr>
              <w:t xml:space="preserve"> dela </w:t>
            </w:r>
            <w:proofErr w:type="spellStart"/>
            <w:r>
              <w:rPr>
                <w:rFonts w:ascii="Arial-BoldMT" w:hAnsi="Arial-BoldMT" w:cs="Arial-BoldMT"/>
                <w:b/>
                <w:bCs/>
                <w:color w:val="000000"/>
                <w:sz w:val="22"/>
                <w:szCs w:val="22"/>
              </w:rPr>
              <w:t>egin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beraz</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hutsuneak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ikusten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dituzte</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ordenantzan</w:t>
            </w:r>
            <w:proofErr w:type="spellEnd"/>
            <w:r>
              <w:rPr>
                <w:rFonts w:ascii="Arial-BoldMT" w:hAnsi="Arial-BoldMT" w:cs="Arial-BoldMT"/>
                <w:b/>
                <w:bCs/>
                <w:color w:val="000000"/>
                <w:sz w:val="22"/>
                <w:szCs w:val="22"/>
              </w:rPr>
              <w:t>.</w:t>
            </w:r>
          </w:p>
          <w:p w:rsidR="00F66DE8" w:rsidRDefault="00F66DE8">
            <w:pPr>
              <w:widowControl/>
              <w:autoSpaceDE w:val="0"/>
              <w:autoSpaceDN w:val="0"/>
              <w:adjustRightInd w:val="0"/>
              <w:jc w:val="both"/>
              <w:rPr>
                <w:rFonts w:ascii="Arial-BoldMT" w:hAnsi="Arial-BoldMT" w:cs="Arial-BoldMT"/>
                <w:b/>
                <w:bCs/>
                <w:color w:val="000000"/>
                <w:sz w:val="22"/>
                <w:szCs w:val="22"/>
              </w:rPr>
            </w:pPr>
          </w:p>
          <w:p w:rsidR="00F66DE8" w:rsidRDefault="00F66DE8">
            <w:pPr>
              <w:widowControl/>
              <w:autoSpaceDE w:val="0"/>
              <w:autoSpaceDN w:val="0"/>
              <w:adjustRightInd w:val="0"/>
              <w:jc w:val="both"/>
              <w:rPr>
                <w:rFonts w:ascii="Arial-BoldMT" w:hAnsi="Arial-BoldMT" w:cs="Arial-BoldMT"/>
                <w:b/>
                <w:bCs/>
                <w:color w:val="000000"/>
                <w:sz w:val="22"/>
                <w:szCs w:val="22"/>
              </w:rPr>
            </w:pPr>
            <w:proofErr w:type="spellStart"/>
            <w:r>
              <w:rPr>
                <w:rFonts w:ascii="Arial-BoldMT" w:hAnsi="Arial-BoldMT" w:cs="Arial-BoldMT"/>
                <w:b/>
                <w:bCs/>
                <w:color w:val="000000"/>
                <w:sz w:val="22"/>
                <w:szCs w:val="22"/>
              </w:rPr>
              <w:t>Ibon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Gerekak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onartzen</w:t>
            </w:r>
            <w:proofErr w:type="spellEnd"/>
            <w:r>
              <w:rPr>
                <w:rFonts w:ascii="Arial-BoldMT" w:hAnsi="Arial-BoldMT" w:cs="Arial-BoldMT"/>
                <w:b/>
                <w:bCs/>
                <w:color w:val="000000"/>
                <w:sz w:val="22"/>
                <w:szCs w:val="22"/>
              </w:rPr>
              <w:t xml:space="preserve"> du eta </w:t>
            </w:r>
            <w:proofErr w:type="spellStart"/>
            <w:r>
              <w:rPr>
                <w:rFonts w:ascii="Arial-BoldMT" w:hAnsi="Arial-BoldMT" w:cs="Arial-BoldMT"/>
                <w:b/>
                <w:bCs/>
                <w:color w:val="000000"/>
                <w:sz w:val="22"/>
                <w:szCs w:val="22"/>
              </w:rPr>
              <w:t>baieztatzen</w:t>
            </w:r>
            <w:proofErr w:type="spellEnd"/>
            <w:r>
              <w:rPr>
                <w:rFonts w:ascii="Arial-BoldMT" w:hAnsi="Arial-BoldMT" w:cs="Arial-BoldMT"/>
                <w:b/>
                <w:bCs/>
                <w:color w:val="000000"/>
                <w:sz w:val="22"/>
                <w:szCs w:val="22"/>
              </w:rPr>
              <w:t xml:space="preserve"> du </w:t>
            </w:r>
            <w:proofErr w:type="spellStart"/>
            <w:r>
              <w:rPr>
                <w:rFonts w:ascii="Arial-BoldMT" w:hAnsi="Arial-BoldMT" w:cs="Arial-BoldMT"/>
                <w:b/>
                <w:bCs/>
                <w:color w:val="000000"/>
                <w:sz w:val="22"/>
                <w:szCs w:val="22"/>
              </w:rPr>
              <w:t>estetika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gaiarekin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lanketa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egingo</w:t>
            </w:r>
            <w:proofErr w:type="spellEnd"/>
            <w:r>
              <w:rPr>
                <w:rFonts w:ascii="Arial-BoldMT" w:hAnsi="Arial-BoldMT" w:cs="Arial-BoldMT"/>
                <w:b/>
                <w:bCs/>
                <w:color w:val="000000"/>
                <w:sz w:val="22"/>
                <w:szCs w:val="22"/>
              </w:rPr>
              <w:t xml:space="preserve"> dela, </w:t>
            </w:r>
            <w:proofErr w:type="spellStart"/>
            <w:r>
              <w:rPr>
                <w:rFonts w:ascii="Arial-BoldMT" w:hAnsi="Arial-BoldMT" w:cs="Arial-BoldMT"/>
                <w:b/>
                <w:bCs/>
                <w:color w:val="000000"/>
                <w:sz w:val="22"/>
                <w:szCs w:val="22"/>
              </w:rPr>
              <w:t>baino</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ordenantzan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landu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alderdiak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modu</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objetiboan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egin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direla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beraz</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estetikak</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ez</w:t>
            </w:r>
            <w:proofErr w:type="spellEnd"/>
            <w:r>
              <w:rPr>
                <w:rFonts w:ascii="Arial-BoldMT" w:hAnsi="Arial-BoldMT" w:cs="Arial-BoldMT"/>
                <w:b/>
                <w:bCs/>
                <w:color w:val="000000"/>
                <w:sz w:val="22"/>
                <w:szCs w:val="22"/>
              </w:rPr>
              <w:t xml:space="preserve"> duela </w:t>
            </w:r>
            <w:proofErr w:type="spellStart"/>
            <w:r>
              <w:rPr>
                <w:rFonts w:ascii="Arial-BoldMT" w:hAnsi="Arial-BoldMT" w:cs="Arial-BoldMT"/>
                <w:b/>
                <w:bCs/>
                <w:color w:val="000000"/>
                <w:sz w:val="22"/>
                <w:szCs w:val="22"/>
              </w:rPr>
              <w:t>baldintzatzen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bestea</w:t>
            </w:r>
            <w:proofErr w:type="spellEnd"/>
            <w:r>
              <w:rPr>
                <w:rFonts w:ascii="Arial-BoldMT" w:hAnsi="Arial-BoldMT" w:cs="Arial-BoldMT"/>
                <w:b/>
                <w:bCs/>
                <w:color w:val="000000"/>
                <w:sz w:val="22"/>
                <w:szCs w:val="22"/>
              </w:rPr>
              <w:t>.</w:t>
            </w:r>
          </w:p>
          <w:p w:rsidR="00F66DE8" w:rsidRDefault="00F66DE8">
            <w:pPr>
              <w:widowControl/>
              <w:autoSpaceDE w:val="0"/>
              <w:autoSpaceDN w:val="0"/>
              <w:adjustRightInd w:val="0"/>
              <w:jc w:val="both"/>
              <w:rPr>
                <w:rFonts w:ascii="Arial-BoldMT" w:hAnsi="Arial-BoldMT" w:cs="Arial-BoldMT"/>
                <w:b/>
                <w:bCs/>
                <w:color w:val="000000"/>
                <w:sz w:val="22"/>
                <w:szCs w:val="22"/>
              </w:rPr>
            </w:pPr>
          </w:p>
          <w:p w:rsidR="00F66DE8" w:rsidRDefault="00F66DE8">
            <w:pPr>
              <w:widowControl/>
              <w:autoSpaceDE w:val="0"/>
              <w:autoSpaceDN w:val="0"/>
              <w:adjustRightInd w:val="0"/>
              <w:jc w:val="both"/>
              <w:rPr>
                <w:rFonts w:ascii="Arial-BoldMT" w:hAnsi="Arial-BoldMT" w:cs="Arial-BoldMT"/>
                <w:b/>
                <w:bCs/>
                <w:color w:val="000000"/>
                <w:sz w:val="22"/>
                <w:szCs w:val="22"/>
              </w:rPr>
            </w:pPr>
          </w:p>
          <w:p w:rsidR="00F66DE8" w:rsidRDefault="00F66DE8">
            <w:pPr>
              <w:widowControl/>
              <w:autoSpaceDE w:val="0"/>
              <w:autoSpaceDN w:val="0"/>
              <w:adjustRightInd w:val="0"/>
              <w:jc w:val="both"/>
              <w:rPr>
                <w:rFonts w:ascii="Arial-BoldMT" w:hAnsi="Arial-BoldMT" w:cs="Arial-BoldMT"/>
                <w:b/>
                <w:bCs/>
                <w:color w:val="000000"/>
                <w:sz w:val="22"/>
                <w:szCs w:val="22"/>
              </w:rPr>
            </w:pPr>
            <w:r>
              <w:rPr>
                <w:rFonts w:ascii="Arial-BoldMT" w:hAnsi="Arial-BoldMT" w:cs="Arial-BoldMT"/>
                <w:b/>
                <w:bCs/>
                <w:color w:val="000000"/>
                <w:sz w:val="22"/>
                <w:szCs w:val="22"/>
              </w:rPr>
              <w:t xml:space="preserve">Aitor </w:t>
            </w:r>
            <w:proofErr w:type="spellStart"/>
            <w:r>
              <w:rPr>
                <w:rFonts w:ascii="Arial-BoldMT" w:hAnsi="Arial-BoldMT" w:cs="Arial-BoldMT"/>
                <w:b/>
                <w:bCs/>
                <w:color w:val="000000"/>
                <w:sz w:val="22"/>
                <w:szCs w:val="22"/>
              </w:rPr>
              <w:t>Urrestiren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iritziz</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estetikaren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gaia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landuta</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egon</w:t>
            </w:r>
            <w:proofErr w:type="spellEnd"/>
            <w:r>
              <w:rPr>
                <w:rFonts w:ascii="Arial-BoldMT" w:hAnsi="Arial-BoldMT" w:cs="Arial-BoldMT"/>
                <w:b/>
                <w:bCs/>
                <w:color w:val="000000"/>
                <w:sz w:val="22"/>
                <w:szCs w:val="22"/>
              </w:rPr>
              <w:t xml:space="preserve"> </w:t>
            </w:r>
            <w:proofErr w:type="spellStart"/>
            <w:r>
              <w:rPr>
                <w:rFonts w:ascii="Arial-BoldMT" w:hAnsi="Arial-BoldMT" w:cs="Arial-BoldMT"/>
                <w:b/>
                <w:bCs/>
                <w:color w:val="000000"/>
                <w:sz w:val="22"/>
                <w:szCs w:val="22"/>
              </w:rPr>
              <w:t>beharko</w:t>
            </w:r>
            <w:proofErr w:type="spellEnd"/>
            <w:r>
              <w:rPr>
                <w:rFonts w:ascii="Arial-BoldMT" w:hAnsi="Arial-BoldMT" w:cs="Arial-BoldMT"/>
                <w:b/>
                <w:bCs/>
                <w:color w:val="000000"/>
                <w:sz w:val="22"/>
                <w:szCs w:val="22"/>
              </w:rPr>
              <w:t xml:space="preserve"> zen.</w:t>
            </w:r>
          </w:p>
          <w:p w:rsidR="00F66DE8" w:rsidRDefault="00F66DE8">
            <w:pPr>
              <w:widowControl/>
              <w:autoSpaceDE w:val="0"/>
              <w:autoSpaceDN w:val="0"/>
              <w:adjustRightInd w:val="0"/>
              <w:snapToGrid w:val="0"/>
              <w:jc w:val="both"/>
              <w:rPr>
                <w:rFonts w:ascii="Arial-BoldMT" w:hAnsi="Arial-BoldMT" w:cs="Arial-BoldMT"/>
                <w:b/>
                <w:bCs/>
                <w:color w:val="000000"/>
                <w:sz w:val="22"/>
                <w:szCs w:val="22"/>
              </w:rPr>
            </w:pP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br/>
              <w:t>Tras escuchar estas explicaciones, el representante del PNV ha manifestado que en su opinión la ordenanza se queda coja, no se ha realizado ningún informe municipal, la temporada del verano es corta (no se incluye el mes de junio), en la disposición final se dice que las cuestiones estéticas se regularán en otra ordenanza (en el primer trimestre de 2018) lo cual no se ha hecho, por lo cual, advierten lagunas en la ordenanza.</w:t>
            </w: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jc w:val="both"/>
              <w:rPr>
                <w:rFonts w:ascii="ArialMT" w:hAnsi="ArialMT" w:cs="ArialMT"/>
                <w:color w:val="000000"/>
                <w:sz w:val="22"/>
                <w:szCs w:val="22"/>
              </w:rPr>
            </w:pPr>
            <w:proofErr w:type="spellStart"/>
            <w:r>
              <w:rPr>
                <w:rFonts w:ascii="ArialMT" w:hAnsi="ArialMT" w:cs="ArialMT"/>
                <w:color w:val="000000"/>
                <w:sz w:val="22"/>
                <w:szCs w:val="22"/>
              </w:rPr>
              <w:t>Ibon</w:t>
            </w:r>
            <w:proofErr w:type="spellEnd"/>
            <w:r>
              <w:rPr>
                <w:rFonts w:ascii="ArialMT" w:hAnsi="ArialMT" w:cs="ArialMT"/>
                <w:color w:val="000000"/>
                <w:sz w:val="22"/>
                <w:szCs w:val="22"/>
              </w:rPr>
              <w:t xml:space="preserve"> </w:t>
            </w:r>
            <w:proofErr w:type="spellStart"/>
            <w:r>
              <w:rPr>
                <w:rFonts w:ascii="ArialMT" w:hAnsi="ArialMT" w:cs="ArialMT"/>
                <w:color w:val="000000"/>
                <w:sz w:val="22"/>
                <w:szCs w:val="22"/>
              </w:rPr>
              <w:t>Gereka</w:t>
            </w:r>
            <w:proofErr w:type="spellEnd"/>
            <w:r>
              <w:rPr>
                <w:rFonts w:ascii="ArialMT" w:hAnsi="ArialMT" w:cs="ArialMT"/>
                <w:color w:val="000000"/>
                <w:sz w:val="22"/>
                <w:szCs w:val="22"/>
              </w:rPr>
              <w:t xml:space="preserve"> reconoce y confirma que se realizará un trabajo aparte con las cuestiones estéticas, pero que los aspectos tratados en la ordenanza se tratan de forma objetiva, por lo cual la estética no los condiciona.</w:t>
            </w:r>
          </w:p>
          <w:p w:rsidR="00F66DE8" w:rsidRDefault="00F66DE8">
            <w:pPr>
              <w:widowControl/>
              <w:autoSpaceDE w:val="0"/>
              <w:autoSpaceDN w:val="0"/>
              <w:adjustRightInd w:val="0"/>
              <w:jc w:val="both"/>
              <w:rPr>
                <w:rFonts w:ascii="ArialMT" w:hAnsi="ArialMT" w:cs="ArialMT"/>
                <w:color w:val="000000"/>
                <w:sz w:val="22"/>
                <w:szCs w:val="22"/>
              </w:rPr>
            </w:pPr>
          </w:p>
          <w:p w:rsidR="00F66DE8" w:rsidRDefault="00F66DE8">
            <w:pPr>
              <w:widowControl/>
              <w:autoSpaceDE w:val="0"/>
              <w:autoSpaceDN w:val="0"/>
              <w:adjustRightInd w:val="0"/>
              <w:snapToGrid w:val="0"/>
              <w:jc w:val="both"/>
              <w:rPr>
                <w:rFonts w:ascii="ArialMT" w:hAnsi="ArialMT" w:cs="ArialMT"/>
                <w:color w:val="000000"/>
                <w:sz w:val="22"/>
                <w:szCs w:val="22"/>
              </w:rPr>
            </w:pPr>
            <w:r>
              <w:rPr>
                <w:rFonts w:ascii="ArialMT" w:hAnsi="ArialMT" w:cs="ArialMT"/>
                <w:color w:val="000000"/>
                <w:sz w:val="22"/>
                <w:szCs w:val="22"/>
              </w:rPr>
              <w:t xml:space="preserve">En opinión de Aitor </w:t>
            </w:r>
            <w:proofErr w:type="spellStart"/>
            <w:r>
              <w:rPr>
                <w:rFonts w:ascii="ArialMT" w:hAnsi="ArialMT" w:cs="ArialMT"/>
                <w:color w:val="000000"/>
                <w:sz w:val="22"/>
                <w:szCs w:val="22"/>
              </w:rPr>
              <w:t>Urresti</w:t>
            </w:r>
            <w:proofErr w:type="spellEnd"/>
            <w:r>
              <w:rPr>
                <w:rFonts w:ascii="ArialMT" w:hAnsi="ArialMT" w:cs="ArialMT"/>
                <w:color w:val="000000"/>
                <w:sz w:val="22"/>
                <w:szCs w:val="22"/>
              </w:rPr>
              <w:t xml:space="preserve"> las cuestiones estéticas también deberían estar tratadas. </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Eta besterik gabe Alkateak irizpenaren bozketa egitea agindu du, honako emaitzarekin.</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rPr>
                <w:rFonts w:ascii="ArialMT" w:hAnsi="ArialMT" w:cs="ArialMT"/>
                <w:color w:val="000000"/>
                <w:sz w:val="22"/>
                <w:szCs w:val="22"/>
              </w:rPr>
            </w:pPr>
            <w:r>
              <w:rPr>
                <w:rFonts w:ascii="ArialMT" w:hAnsi="ArialMT" w:cs="ArialMT"/>
                <w:color w:val="000000"/>
                <w:sz w:val="22"/>
                <w:szCs w:val="22"/>
              </w:rPr>
              <w:t>Y sin más el Alcalde ordena realizar la votación del dictamen, dándose el siguiente resultado:</w:t>
            </w:r>
          </w:p>
          <w:p w:rsidR="00F66DE8" w:rsidRDefault="00F66DE8">
            <w:pPr>
              <w:widowControl/>
              <w:autoSpaceDE w:val="0"/>
              <w:autoSpaceDN w:val="0"/>
              <w:adjustRightInd w:val="0"/>
              <w:snapToGrid w:val="0"/>
              <w:rPr>
                <w:rFonts w:ascii="ArialMT" w:hAnsi="ArialMT" w:cs="ArialMT"/>
                <w:color w:val="000000"/>
                <w:sz w:val="22"/>
                <w:szCs w:val="22"/>
              </w:rPr>
            </w:pP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Alde bozkatu dute, bertan dauden Bilduko 5 zinegotziak.</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Kontra bozkatu dute bertan dauden EAJko 3 zinegotziak.</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Eta izandako emaitzaren arabera,: ERABAKI DA:</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 Votan a favor los 5 concejales presentes de </w:t>
            </w:r>
            <w:proofErr w:type="spellStart"/>
            <w:r>
              <w:rPr>
                <w:rFonts w:ascii="ArialMT" w:hAnsi="ArialMT" w:cs="ArialMT"/>
                <w:color w:val="000000"/>
                <w:sz w:val="22"/>
                <w:szCs w:val="22"/>
              </w:rPr>
              <w:t>Bildu</w:t>
            </w:r>
            <w:proofErr w:type="spellEnd"/>
            <w:r>
              <w:rPr>
                <w:rFonts w:ascii="ArialMT" w:hAnsi="ArialMT" w:cs="ArialMT"/>
                <w:color w:val="000000"/>
                <w:sz w:val="22"/>
                <w:szCs w:val="22"/>
              </w:rPr>
              <w:t>.</w:t>
            </w:r>
          </w:p>
          <w:p w:rsidR="00F66DE8" w:rsidRDefault="00F66DE8">
            <w:pPr>
              <w:widowControl/>
              <w:autoSpaceDE w:val="0"/>
              <w:autoSpaceDN w:val="0"/>
              <w:adjustRightInd w:val="0"/>
              <w:rPr>
                <w:rFonts w:ascii="ArialMT" w:hAnsi="ArialMT" w:cs="ArialMT"/>
                <w:color w:val="000000"/>
                <w:sz w:val="22"/>
                <w:szCs w:val="22"/>
              </w:rPr>
            </w:pPr>
          </w:p>
          <w:p w:rsidR="00F66DE8" w:rsidRDefault="00F66DE8">
            <w:pPr>
              <w:widowControl/>
              <w:autoSpaceDE w:val="0"/>
              <w:autoSpaceDN w:val="0"/>
              <w:adjustRightInd w:val="0"/>
              <w:rPr>
                <w:rFonts w:ascii="ArialMT" w:hAnsi="ArialMT" w:cs="ArialMT"/>
                <w:color w:val="000000"/>
                <w:sz w:val="22"/>
                <w:szCs w:val="22"/>
              </w:rPr>
            </w:pPr>
            <w:r>
              <w:rPr>
                <w:rFonts w:ascii="ArialMT" w:hAnsi="ArialMT" w:cs="ArialMT"/>
                <w:color w:val="000000"/>
                <w:sz w:val="22"/>
                <w:szCs w:val="22"/>
              </w:rPr>
              <w:t>- Votan en contra los 3 concejales presentes del PNV.</w:t>
            </w:r>
          </w:p>
          <w:p w:rsidR="00F66DE8" w:rsidRDefault="00F66DE8">
            <w:pPr>
              <w:widowControl/>
              <w:autoSpaceDE w:val="0"/>
              <w:autoSpaceDN w:val="0"/>
              <w:adjustRightInd w:val="0"/>
              <w:rPr>
                <w:rFonts w:ascii="ArialMT" w:hAnsi="ArialMT" w:cs="ArialMT"/>
                <w:color w:val="000000"/>
                <w:sz w:val="22"/>
                <w:szCs w:val="22"/>
              </w:rPr>
            </w:pPr>
          </w:p>
          <w:p w:rsidR="00F66DE8" w:rsidRDefault="00F66DE8">
            <w:pPr>
              <w:widowControl/>
              <w:autoSpaceDE w:val="0"/>
              <w:autoSpaceDN w:val="0"/>
              <w:adjustRightInd w:val="0"/>
              <w:rPr>
                <w:rFonts w:ascii="ArialMT" w:hAnsi="ArialMT" w:cs="ArialMT"/>
                <w:color w:val="000000"/>
                <w:sz w:val="22"/>
                <w:szCs w:val="22"/>
              </w:rPr>
            </w:pPr>
            <w:r>
              <w:rPr>
                <w:rFonts w:ascii="ArialMT" w:hAnsi="ArialMT" w:cs="ArialMT"/>
                <w:color w:val="000000"/>
                <w:sz w:val="22"/>
                <w:szCs w:val="22"/>
              </w:rPr>
              <w:t>Y conforme al resultado obtenido, SE ACUERDA:</w:t>
            </w:r>
          </w:p>
          <w:p w:rsidR="00F66DE8" w:rsidRDefault="00F66DE8">
            <w:pPr>
              <w:widowControl/>
              <w:autoSpaceDE w:val="0"/>
              <w:autoSpaceDN w:val="0"/>
              <w:adjustRightInd w:val="0"/>
              <w:snapToGrid w:val="0"/>
              <w:rPr>
                <w:rFonts w:ascii="ArialMT" w:hAnsi="ArialMT" w:cs="ArialMT"/>
                <w:color w:val="000000"/>
                <w:sz w:val="22"/>
                <w:szCs w:val="22"/>
              </w:rPr>
            </w:pP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LEHENGOA.- Hasiera batez onartzea jabetza eta erabilera publikoko lurzoruak</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nola okupatu arautzen duen ordenantza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xml:space="preserve">orokorra, aurkeztua izan den </w:t>
            </w:r>
            <w:proofErr w:type="spellStart"/>
            <w:r>
              <w:rPr>
                <w:rFonts w:ascii="Arial-BoldMT" w:hAnsi="Arial-BoldMT" w:cs="Arial-BoldMT"/>
                <w:b/>
                <w:bCs/>
                <w:color w:val="000000"/>
                <w:sz w:val="22"/>
                <w:szCs w:val="22"/>
                <w:lang w:val="eu-ES"/>
              </w:rPr>
              <w:t>eraberean</w:t>
            </w:r>
            <w:proofErr w:type="spellEnd"/>
            <w:r>
              <w:rPr>
                <w:rFonts w:ascii="Arial-BoldMT" w:hAnsi="Arial-BoldMT" w:cs="Arial-BoldMT"/>
                <w:b/>
                <w:bCs/>
                <w:color w:val="000000"/>
                <w:sz w:val="22"/>
                <w:szCs w:val="22"/>
                <w:lang w:val="eu-ES"/>
              </w:rPr>
              <w:t>.</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PRIMERO.- Aprobar inicialmente la ordenanza general reguladora de las  ocupaciones de suelo de dominio y uso público de </w:t>
            </w:r>
            <w:proofErr w:type="spellStart"/>
            <w:r>
              <w:rPr>
                <w:rFonts w:ascii="ArialMT" w:hAnsi="ArialMT" w:cs="ArialMT"/>
                <w:color w:val="000000"/>
                <w:sz w:val="22"/>
                <w:szCs w:val="22"/>
              </w:rPr>
              <w:t>Getaria</w:t>
            </w:r>
            <w:proofErr w:type="spellEnd"/>
            <w:r>
              <w:rPr>
                <w:rFonts w:ascii="ArialMT" w:hAnsi="ArialMT" w:cs="ArialMT"/>
                <w:color w:val="000000"/>
                <w:sz w:val="22"/>
                <w:szCs w:val="22"/>
              </w:rPr>
              <w:t>, tal y como ha sido presentada.</w:t>
            </w:r>
          </w:p>
          <w:p w:rsidR="00F66DE8" w:rsidRDefault="00F66DE8">
            <w:pPr>
              <w:widowControl/>
              <w:autoSpaceDE w:val="0"/>
              <w:autoSpaceDN w:val="0"/>
              <w:adjustRightInd w:val="0"/>
              <w:snapToGrid w:val="0"/>
              <w:jc w:val="both"/>
              <w:rPr>
                <w:rFonts w:ascii="ArialMT" w:hAnsi="ArialMT" w:cs="ArialMT"/>
                <w:color w:val="000000"/>
                <w:sz w:val="22"/>
                <w:szCs w:val="22"/>
              </w:rPr>
            </w:pP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lastRenderedPageBreak/>
              <w:t>BIGARRENA.- Erabakiaren jendaurreko</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erakustaldia eta interesdunen entzunaldia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egitea Gipuzkoako Aldizkari Ofizialean iragarkia argitaratuz eta bandoa plazaratuz, hogeita hamar egunez, erreklamazio eta iradokizunak aurkeztu ahal daitezen. Epea, erabaki honen iragarkia Gipuzkoako Aldizkari Ofizialean argitaratzen den hurrengo lanegunetik zenbatzen hasiko da.</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SEGUNDO.- Realizar la información pública y audiencia de los interesados mediante inserción de anuncio en el Boletín Oficial de </w:t>
            </w:r>
            <w:proofErr w:type="spellStart"/>
            <w:r>
              <w:rPr>
                <w:rFonts w:ascii="ArialMT" w:hAnsi="ArialMT" w:cs="ArialMT"/>
                <w:color w:val="000000"/>
                <w:sz w:val="22"/>
                <w:szCs w:val="22"/>
              </w:rPr>
              <w:t>Gipuzkoa</w:t>
            </w:r>
            <w:proofErr w:type="spellEnd"/>
            <w:r>
              <w:rPr>
                <w:rFonts w:ascii="ArialMT" w:hAnsi="ArialMT" w:cs="ArialMT"/>
                <w:color w:val="000000"/>
                <w:sz w:val="22"/>
                <w:szCs w:val="22"/>
              </w:rPr>
              <w:t xml:space="preserve"> y publicación de bando, por el plazo de treinta días para la presentación de reclamaciones y sugerencias. El plazo comenzará a contarse desde el día siguiente hábil al de la publicación del anuncio en el Boletín Oficial de </w:t>
            </w:r>
            <w:proofErr w:type="spellStart"/>
            <w:r>
              <w:rPr>
                <w:rFonts w:ascii="ArialMT" w:hAnsi="ArialMT" w:cs="ArialMT"/>
                <w:color w:val="000000"/>
                <w:sz w:val="22"/>
                <w:szCs w:val="22"/>
              </w:rPr>
              <w:t>Gipuzkoa</w:t>
            </w:r>
            <w:proofErr w:type="spellEnd"/>
            <w:r>
              <w:rPr>
                <w:rFonts w:ascii="ArialMT" w:hAnsi="ArialMT" w:cs="ArialMT"/>
                <w:color w:val="000000"/>
                <w:sz w:val="22"/>
                <w:szCs w:val="22"/>
              </w:rPr>
              <w:t>.</w:t>
            </w:r>
          </w:p>
          <w:p w:rsidR="00F66DE8" w:rsidRDefault="00F66DE8">
            <w:pPr>
              <w:widowControl/>
              <w:autoSpaceDE w:val="0"/>
              <w:autoSpaceDN w:val="0"/>
              <w:adjustRightInd w:val="0"/>
              <w:snapToGrid w:val="0"/>
              <w:jc w:val="both"/>
              <w:rPr>
                <w:rFonts w:ascii="ArialMT" w:hAnsi="ArialMT" w:cs="ArialMT"/>
                <w:color w:val="000000"/>
                <w:sz w:val="22"/>
                <w:szCs w:val="22"/>
              </w:rPr>
            </w:pP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xml:space="preserve">HIRUGARRENA.- Garaiz aurkeztutako erreklamazio eta iradokizun guztien gaineko txostena egin ondoren eta batzordean </w:t>
            </w:r>
            <w:proofErr w:type="spellStart"/>
            <w:r>
              <w:rPr>
                <w:rFonts w:ascii="Arial-BoldMT" w:hAnsi="Arial-BoldMT" w:cs="Arial-BoldMT"/>
                <w:b/>
                <w:bCs/>
                <w:color w:val="000000"/>
                <w:sz w:val="22"/>
                <w:szCs w:val="22"/>
                <w:lang w:val="eu-ES"/>
              </w:rPr>
              <w:t>iriztatu</w:t>
            </w:r>
            <w:proofErr w:type="spellEnd"/>
            <w:r>
              <w:rPr>
                <w:rFonts w:ascii="Arial-BoldMT" w:hAnsi="Arial-BoldMT" w:cs="Arial-BoldMT"/>
                <w:b/>
                <w:bCs/>
                <w:color w:val="000000"/>
                <w:sz w:val="22"/>
                <w:szCs w:val="22"/>
                <w:lang w:val="eu-ES"/>
              </w:rPr>
              <w:t xml:space="preserve"> eta gero, Udalbatzarrak behin betiko erabakia hartuko du.</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hideMark/>
          </w:tcPr>
          <w:p w:rsidR="00F66DE8" w:rsidRDefault="00F66DE8">
            <w:pPr>
              <w:widowControl/>
              <w:autoSpaceDE w:val="0"/>
              <w:autoSpaceDN w:val="0"/>
              <w:adjustRightInd w:val="0"/>
              <w:snapToGrid w:val="0"/>
              <w:jc w:val="both"/>
              <w:rPr>
                <w:rFonts w:ascii="ArialMT" w:hAnsi="ArialMT" w:cs="ArialMT"/>
                <w:color w:val="000000"/>
                <w:sz w:val="22"/>
                <w:szCs w:val="22"/>
              </w:rPr>
            </w:pPr>
            <w:r>
              <w:rPr>
                <w:rFonts w:ascii="ArialMT" w:hAnsi="ArialMT" w:cs="ArialMT"/>
                <w:color w:val="000000"/>
                <w:sz w:val="22"/>
                <w:szCs w:val="22"/>
              </w:rPr>
              <w:t>TERCERO: Tras realizar informe y dictaminar en comisión sobre todas las reclamaciones y sugerencias presentadas dentro del plazo, el Pleno adoptará la decisión definitiva al respecto.</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LAUGARRENA.- Erreklamazio zein iradokizunik aurkeztuko ez balira, behin behineko erabaki hau behin betikotzat joko da.</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hideMark/>
          </w:tcPr>
          <w:p w:rsidR="00F66DE8" w:rsidRDefault="00F66DE8">
            <w:pPr>
              <w:widowControl/>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CUARTO.- En el caso de que no se presentaran reclamaciones o sugerencias, el</w:t>
            </w:r>
          </w:p>
          <w:p w:rsidR="00F66DE8" w:rsidRDefault="00F66DE8">
            <w:pPr>
              <w:widowControl/>
              <w:autoSpaceDE w:val="0"/>
              <w:autoSpaceDN w:val="0"/>
              <w:adjustRightInd w:val="0"/>
              <w:snapToGrid w:val="0"/>
              <w:jc w:val="both"/>
              <w:rPr>
                <w:rFonts w:ascii="ArialMT" w:hAnsi="ArialMT" w:cs="ArialMT"/>
                <w:color w:val="000000"/>
                <w:sz w:val="22"/>
                <w:szCs w:val="22"/>
              </w:rPr>
            </w:pPr>
            <w:r>
              <w:rPr>
                <w:rFonts w:ascii="ArialMT" w:hAnsi="ArialMT" w:cs="ArialMT"/>
                <w:color w:val="000000"/>
                <w:sz w:val="22"/>
                <w:szCs w:val="22"/>
              </w:rPr>
              <w:t>presente acuerdo provisional se convertirá en definitivo</w:t>
            </w:r>
          </w:p>
        </w:tc>
      </w:tr>
      <w:tr w:rsidR="00F66DE8" w:rsidTr="00F66DE8">
        <w:tc>
          <w:tcPr>
            <w:tcW w:w="4605" w:type="dxa"/>
          </w:tcPr>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BOSGARRENA.- Ordenantzaren testua</w:t>
            </w:r>
          </w:p>
          <w:p w:rsidR="00F66DE8" w:rsidRDefault="00F66DE8">
            <w:pPr>
              <w:widowControl/>
              <w:autoSpaceDE w:val="0"/>
              <w:autoSpaceDN w:val="0"/>
              <w:adjustRightInd w:val="0"/>
              <w:jc w:val="both"/>
              <w:rPr>
                <w:rFonts w:ascii="Arial-BoldMT" w:hAnsi="Arial-BoldMT" w:cs="Arial-BoldMT"/>
                <w:b/>
                <w:bCs/>
                <w:color w:val="000000"/>
                <w:sz w:val="22"/>
                <w:szCs w:val="22"/>
                <w:lang w:val="eu-ES"/>
              </w:rPr>
            </w:pPr>
            <w:r>
              <w:rPr>
                <w:rFonts w:ascii="Arial-BoldMT" w:hAnsi="Arial-BoldMT" w:cs="Arial-BoldMT"/>
                <w:b/>
                <w:bCs/>
                <w:color w:val="000000"/>
                <w:sz w:val="22"/>
                <w:szCs w:val="22"/>
                <w:lang w:val="eu-ES"/>
              </w:rPr>
              <w:t xml:space="preserve">akta agiriari bukaeran eranstea </w:t>
            </w:r>
            <w:r>
              <w:rPr>
                <w:rFonts w:ascii="Arial-BoldMT" w:hAnsi="Arial-BoldMT" w:cs="Arial-BoldMT"/>
                <w:b/>
                <w:bCs/>
                <w:color w:val="0000FF"/>
                <w:sz w:val="22"/>
                <w:szCs w:val="22"/>
                <w:lang w:val="eu-ES"/>
              </w:rPr>
              <w:t xml:space="preserve">I. eranskin </w:t>
            </w:r>
            <w:r>
              <w:rPr>
                <w:rFonts w:ascii="Arial-BoldMT" w:hAnsi="Arial-BoldMT" w:cs="Arial-BoldMT"/>
                <w:b/>
                <w:bCs/>
                <w:color w:val="000000"/>
                <w:sz w:val="22"/>
                <w:szCs w:val="22"/>
                <w:lang w:val="eu-ES"/>
              </w:rPr>
              <w:t>bezala.</w:t>
            </w:r>
          </w:p>
          <w:p w:rsidR="00F66DE8" w:rsidRDefault="00F66DE8">
            <w:pPr>
              <w:widowControl/>
              <w:autoSpaceDE w:val="0"/>
              <w:autoSpaceDN w:val="0"/>
              <w:adjustRightInd w:val="0"/>
              <w:snapToGrid w:val="0"/>
              <w:jc w:val="both"/>
              <w:rPr>
                <w:rFonts w:ascii="Arial-BoldMT" w:hAnsi="Arial-BoldMT" w:cs="Arial-BoldMT"/>
                <w:b/>
                <w:bCs/>
                <w:color w:val="000000"/>
                <w:sz w:val="22"/>
                <w:szCs w:val="22"/>
                <w:lang w:val="eu-ES"/>
              </w:rPr>
            </w:pPr>
          </w:p>
        </w:tc>
        <w:tc>
          <w:tcPr>
            <w:tcW w:w="4605" w:type="dxa"/>
          </w:tcPr>
          <w:p w:rsidR="00F66DE8" w:rsidRDefault="00F66DE8">
            <w:pPr>
              <w:widowControl/>
              <w:autoSpaceDE w:val="0"/>
              <w:autoSpaceDN w:val="0"/>
              <w:adjustRightInd w:val="0"/>
              <w:jc w:val="both"/>
              <w:rPr>
                <w:rFonts w:ascii="Arial" w:hAnsi="Arial" w:cs="Arial"/>
                <w:lang w:val="pt-BR"/>
              </w:rPr>
            </w:pPr>
            <w:r>
              <w:rPr>
                <w:rFonts w:ascii="ArialMT" w:hAnsi="ArialMT" w:cs="ArialMT"/>
                <w:color w:val="000000"/>
                <w:sz w:val="22"/>
                <w:szCs w:val="22"/>
              </w:rPr>
              <w:t>QUINTO: Añadir el texto de la ordenanza al final del acta como anexo I.</w:t>
            </w:r>
          </w:p>
          <w:p w:rsidR="00F66DE8" w:rsidRDefault="00F66DE8">
            <w:pPr>
              <w:widowControl/>
              <w:autoSpaceDE w:val="0"/>
              <w:autoSpaceDN w:val="0"/>
              <w:adjustRightInd w:val="0"/>
              <w:snapToGrid w:val="0"/>
              <w:jc w:val="both"/>
              <w:rPr>
                <w:rFonts w:ascii="ArialMT" w:hAnsi="ArialMT" w:cs="ArialMT"/>
                <w:color w:val="000000"/>
                <w:sz w:val="22"/>
                <w:szCs w:val="22"/>
                <w:lang w:val="pt-BR"/>
              </w:rPr>
            </w:pPr>
          </w:p>
        </w:tc>
      </w:tr>
    </w:tbl>
    <w:p w:rsidR="00F66DE8" w:rsidRDefault="00F66DE8" w:rsidP="00F66DE8">
      <w:pPr>
        <w:pStyle w:val="Ttulo"/>
        <w:rPr>
          <w:rFonts w:ascii="Arial" w:hAnsi="Arial" w:cs="Arial"/>
          <w:lang w:val="pt-BR"/>
        </w:rPr>
      </w:pPr>
    </w:p>
    <w:p w:rsidR="00F66DE8" w:rsidRDefault="00F66DE8" w:rsidP="00F66DE8">
      <w:pPr>
        <w:autoSpaceDE w:val="0"/>
        <w:autoSpaceDN w:val="0"/>
        <w:adjustRightInd w:val="0"/>
        <w:rPr>
          <w:rFonts w:ascii="ArialMT" w:hAnsi="ArialMT" w:cs="ArialMT"/>
          <w:color w:val="000000"/>
          <w:sz w:val="22"/>
          <w:szCs w:val="22"/>
        </w:rPr>
      </w:pPr>
    </w:p>
    <w:p w:rsidR="00F66DE8" w:rsidRDefault="00F66DE8" w:rsidP="00F66DE8">
      <w:pPr>
        <w:pStyle w:val="Ttulo"/>
        <w:rPr>
          <w:rFonts w:ascii="Arial" w:hAnsi="Arial" w:cs="Arial"/>
          <w:lang w:val="pt-BR"/>
        </w:rPr>
      </w:pPr>
    </w:p>
    <w:tbl>
      <w:tblPr>
        <w:tblW w:w="10185" w:type="dxa"/>
        <w:tblInd w:w="-2" w:type="dxa"/>
        <w:tblLayout w:type="fixed"/>
        <w:tblCellMar>
          <w:left w:w="283" w:type="dxa"/>
          <w:right w:w="283" w:type="dxa"/>
        </w:tblCellMar>
        <w:tblLook w:val="04A0" w:firstRow="1" w:lastRow="0" w:firstColumn="1" w:lastColumn="0" w:noHBand="0" w:noVBand="1"/>
      </w:tblPr>
      <w:tblGrid>
        <w:gridCol w:w="5078"/>
        <w:gridCol w:w="14"/>
        <w:gridCol w:w="5087"/>
        <w:gridCol w:w="6"/>
      </w:tblGrid>
      <w:tr w:rsidR="00F66DE8" w:rsidTr="00F66DE8">
        <w:tc>
          <w:tcPr>
            <w:tcW w:w="5091" w:type="dxa"/>
            <w:gridSpan w:val="2"/>
          </w:tcPr>
          <w:p w:rsidR="00F66DE8" w:rsidRDefault="00F66DE8">
            <w:pPr>
              <w:pStyle w:val="Ttulo"/>
              <w:widowControl/>
              <w:jc w:val="both"/>
              <w:outlineLvl w:val="0"/>
              <w:rPr>
                <w:rFonts w:ascii="Arial" w:hAnsi="Arial" w:cs="Arial"/>
                <w:b/>
                <w:sz w:val="22"/>
                <w:szCs w:val="22"/>
                <w:u w:val="single"/>
                <w:lang w:val="eu-ES"/>
              </w:rPr>
            </w:pPr>
            <w:r>
              <w:rPr>
                <w:rFonts w:ascii="Arial" w:hAnsi="Arial" w:cs="Arial"/>
                <w:b/>
                <w:sz w:val="22"/>
                <w:szCs w:val="22"/>
                <w:u w:val="single"/>
                <w:lang w:val="eu-ES"/>
              </w:rPr>
              <w:t xml:space="preserve">2.- INMOGROUP GRUPO INMOBILIARIO Y PROMOCION URBANA </w:t>
            </w:r>
            <w:proofErr w:type="spellStart"/>
            <w:r>
              <w:rPr>
                <w:rFonts w:ascii="Arial" w:hAnsi="Arial" w:cs="Arial"/>
                <w:b/>
                <w:sz w:val="22"/>
                <w:szCs w:val="22"/>
                <w:u w:val="single"/>
                <w:lang w:val="eu-ES"/>
              </w:rPr>
              <w:t>S.L.-K</w:t>
            </w:r>
            <w:proofErr w:type="spellEnd"/>
            <w:r>
              <w:rPr>
                <w:rFonts w:ascii="Arial" w:hAnsi="Arial" w:cs="Arial"/>
                <w:b/>
                <w:sz w:val="22"/>
                <w:szCs w:val="22"/>
                <w:u w:val="single"/>
                <w:lang w:val="eu-ES"/>
              </w:rPr>
              <w:t xml:space="preserve"> SUSTATUTAKO ETA BIEME2014 ARKITEKTURA </w:t>
            </w:r>
            <w:proofErr w:type="spellStart"/>
            <w:r>
              <w:rPr>
                <w:rFonts w:ascii="Arial" w:hAnsi="Arial" w:cs="Arial"/>
                <w:b/>
                <w:sz w:val="22"/>
                <w:szCs w:val="22"/>
                <w:u w:val="single"/>
                <w:lang w:val="eu-ES"/>
              </w:rPr>
              <w:t>S.L.P.</w:t>
            </w:r>
            <w:proofErr w:type="spellEnd"/>
            <w:r>
              <w:rPr>
                <w:rFonts w:ascii="Arial" w:hAnsi="Arial" w:cs="Arial"/>
                <w:b/>
                <w:sz w:val="22"/>
                <w:szCs w:val="22"/>
                <w:u w:val="single"/>
                <w:lang w:val="eu-ES"/>
              </w:rPr>
              <w:t xml:space="preserve">K IDATZITAKO, HA XVII </w:t>
            </w:r>
            <w:proofErr w:type="spellStart"/>
            <w:r>
              <w:rPr>
                <w:rFonts w:ascii="Arial" w:hAnsi="Arial" w:cs="Arial"/>
                <w:b/>
                <w:sz w:val="22"/>
                <w:szCs w:val="22"/>
                <w:u w:val="single"/>
                <w:lang w:val="eu-ES"/>
              </w:rPr>
              <w:t>SAHATSAGA-GOIAKO</w:t>
            </w:r>
            <w:proofErr w:type="spellEnd"/>
            <w:r>
              <w:rPr>
                <w:rFonts w:ascii="Arial" w:hAnsi="Arial" w:cs="Arial"/>
                <w:b/>
                <w:sz w:val="22"/>
                <w:szCs w:val="22"/>
                <w:u w:val="single"/>
                <w:lang w:val="eu-ES"/>
              </w:rPr>
              <w:t xml:space="preserve"> a.20.XVII.1 LURSAILARI DAGOKION XEHETASUN AZTERKETA BEHIN BETIKO ONARTZEKO PROPOSAMENA.- </w:t>
            </w:r>
          </w:p>
          <w:p w:rsidR="00F66DE8" w:rsidRDefault="00F66DE8">
            <w:pPr>
              <w:pStyle w:val="Ttulo"/>
              <w:widowControl/>
              <w:jc w:val="both"/>
              <w:rPr>
                <w:rFonts w:ascii="Arial" w:hAnsi="Arial" w:cs="Arial"/>
                <w:b/>
                <w:sz w:val="22"/>
                <w:szCs w:val="22"/>
                <w:u w:val="single"/>
                <w:lang w:val="eu-ES"/>
              </w:rPr>
            </w:pPr>
          </w:p>
        </w:tc>
        <w:tc>
          <w:tcPr>
            <w:tcW w:w="5092" w:type="dxa"/>
            <w:gridSpan w:val="2"/>
            <w:hideMark/>
          </w:tcPr>
          <w:p w:rsidR="00F66DE8" w:rsidRDefault="00F66DE8">
            <w:pPr>
              <w:pStyle w:val="Ttulo"/>
              <w:widowControl/>
              <w:jc w:val="both"/>
              <w:outlineLvl w:val="0"/>
              <w:rPr>
                <w:rFonts w:ascii="Arial" w:hAnsi="Arial" w:cs="Arial"/>
                <w:b/>
                <w:sz w:val="22"/>
                <w:szCs w:val="22"/>
                <w:u w:val="single"/>
              </w:rPr>
            </w:pPr>
            <w:r>
              <w:rPr>
                <w:rFonts w:ascii="Arial" w:hAnsi="Arial" w:cs="Arial"/>
                <w:b/>
                <w:sz w:val="22"/>
                <w:szCs w:val="22"/>
                <w:u w:val="single"/>
              </w:rPr>
              <w:t xml:space="preserve">2.- PROPUESTA DE APROBACIÓN DEFINITIVA DEL ESTUDIO DE DETALLE RELATIVO A LA PARCELA a.20.XVII.1 DEL AU XVII SAHATSAGA-GOIA REDACTADO POR BIEME2014 ARQUITECTURA S.L.P. A INSTANCIAS DE </w:t>
            </w:r>
            <w:r>
              <w:rPr>
                <w:rFonts w:ascii="Arial" w:hAnsi="Arial" w:cs="Arial"/>
                <w:b/>
                <w:sz w:val="22"/>
                <w:szCs w:val="22"/>
                <w:u w:val="single"/>
                <w:lang w:val="eu-ES"/>
              </w:rPr>
              <w:t xml:space="preserve">INMOGROUP GRUPO INMOBILIARIO Y PROMOCION URBANA </w:t>
            </w:r>
            <w:proofErr w:type="spellStart"/>
            <w:r>
              <w:rPr>
                <w:rFonts w:ascii="Arial" w:hAnsi="Arial" w:cs="Arial"/>
                <w:b/>
                <w:sz w:val="22"/>
                <w:szCs w:val="22"/>
                <w:u w:val="single"/>
                <w:lang w:val="eu-ES"/>
              </w:rPr>
              <w:t>S.L.</w:t>
            </w:r>
            <w:proofErr w:type="spellEnd"/>
            <w:r>
              <w:rPr>
                <w:rFonts w:ascii="Arial" w:hAnsi="Arial" w:cs="Arial"/>
                <w:b/>
                <w:sz w:val="22"/>
                <w:szCs w:val="22"/>
                <w:u w:val="single"/>
                <w:lang w:val="eu-ES"/>
              </w:rPr>
              <w:t xml:space="preserve">- </w:t>
            </w:r>
          </w:p>
        </w:tc>
      </w:tr>
      <w:tr w:rsidR="00F66DE8" w:rsidTr="00F66DE8">
        <w:tc>
          <w:tcPr>
            <w:tcW w:w="5091" w:type="dxa"/>
            <w:gridSpan w:val="2"/>
          </w:tcPr>
          <w:p w:rsidR="00F66DE8" w:rsidRDefault="00F66DE8">
            <w:pPr>
              <w:pStyle w:val="Ttulo"/>
              <w:widowControl/>
              <w:jc w:val="both"/>
              <w:outlineLvl w:val="0"/>
              <w:rPr>
                <w:rFonts w:ascii="Arial" w:hAnsi="Arial" w:cs="Arial"/>
                <w:sz w:val="22"/>
                <w:szCs w:val="22"/>
              </w:rPr>
            </w:pPr>
          </w:p>
        </w:tc>
        <w:tc>
          <w:tcPr>
            <w:tcW w:w="5092" w:type="dxa"/>
            <w:gridSpan w:val="2"/>
          </w:tcPr>
          <w:p w:rsidR="00F66DE8" w:rsidRDefault="00F66DE8">
            <w:pPr>
              <w:pStyle w:val="Ttulo"/>
              <w:widowControl/>
              <w:jc w:val="both"/>
              <w:outlineLvl w:val="0"/>
              <w:rPr>
                <w:rFonts w:ascii="Arial" w:hAnsi="Arial" w:cs="Arial"/>
                <w:b/>
                <w:sz w:val="22"/>
                <w:szCs w:val="22"/>
              </w:rPr>
            </w:pPr>
          </w:p>
        </w:tc>
      </w:tr>
      <w:tr w:rsidR="00F66DE8" w:rsidTr="00F66DE8">
        <w:tc>
          <w:tcPr>
            <w:tcW w:w="5091" w:type="dxa"/>
            <w:gridSpan w:val="2"/>
          </w:tcPr>
          <w:p w:rsidR="00F66DE8" w:rsidRDefault="00F66DE8">
            <w:pPr>
              <w:pStyle w:val="Ttulo"/>
              <w:widowControl/>
              <w:jc w:val="both"/>
              <w:outlineLvl w:val="0"/>
              <w:rPr>
                <w:rFonts w:ascii="Arial" w:hAnsi="Arial" w:cs="Arial"/>
                <w:b/>
                <w:sz w:val="22"/>
                <w:szCs w:val="22"/>
                <w:lang w:val="eu-ES"/>
              </w:rPr>
            </w:pPr>
            <w:proofErr w:type="spellStart"/>
            <w:r>
              <w:rPr>
                <w:rFonts w:ascii="Arial" w:hAnsi="Arial" w:cs="Arial"/>
                <w:b/>
                <w:sz w:val="22"/>
                <w:szCs w:val="22"/>
                <w:lang w:val="eu-ES"/>
              </w:rPr>
              <w:t>Inmogroup</w:t>
            </w:r>
            <w:proofErr w:type="spellEnd"/>
            <w:r>
              <w:rPr>
                <w:rFonts w:ascii="Arial" w:hAnsi="Arial" w:cs="Arial"/>
                <w:b/>
                <w:sz w:val="22"/>
                <w:szCs w:val="22"/>
                <w:lang w:val="eu-ES"/>
              </w:rPr>
              <w:t xml:space="preserve"> </w:t>
            </w:r>
            <w:proofErr w:type="spellStart"/>
            <w:r>
              <w:rPr>
                <w:rFonts w:ascii="Arial" w:hAnsi="Arial" w:cs="Arial"/>
                <w:b/>
                <w:sz w:val="22"/>
                <w:szCs w:val="22"/>
                <w:lang w:val="eu-ES"/>
              </w:rPr>
              <w:t>Grupo</w:t>
            </w:r>
            <w:proofErr w:type="spellEnd"/>
            <w:r>
              <w:rPr>
                <w:rFonts w:ascii="Arial" w:hAnsi="Arial" w:cs="Arial"/>
                <w:b/>
                <w:sz w:val="22"/>
                <w:szCs w:val="22"/>
                <w:lang w:val="eu-ES"/>
              </w:rPr>
              <w:t xml:space="preserve"> </w:t>
            </w:r>
            <w:proofErr w:type="spellStart"/>
            <w:r>
              <w:rPr>
                <w:rFonts w:ascii="Arial" w:hAnsi="Arial" w:cs="Arial"/>
                <w:b/>
                <w:sz w:val="22"/>
                <w:szCs w:val="22"/>
                <w:lang w:val="eu-ES"/>
              </w:rPr>
              <w:t>Inmobiliario</w:t>
            </w:r>
            <w:proofErr w:type="spellEnd"/>
            <w:r>
              <w:rPr>
                <w:rFonts w:ascii="Arial" w:hAnsi="Arial" w:cs="Arial"/>
                <w:b/>
                <w:sz w:val="22"/>
                <w:szCs w:val="22"/>
                <w:lang w:val="eu-ES"/>
              </w:rPr>
              <w:t xml:space="preserve"> y de </w:t>
            </w:r>
            <w:proofErr w:type="spellStart"/>
            <w:r>
              <w:rPr>
                <w:rFonts w:ascii="Arial" w:hAnsi="Arial" w:cs="Arial"/>
                <w:b/>
                <w:sz w:val="22"/>
                <w:szCs w:val="22"/>
                <w:lang w:val="eu-ES"/>
              </w:rPr>
              <w:t>Promoción</w:t>
            </w:r>
            <w:proofErr w:type="spellEnd"/>
            <w:r>
              <w:rPr>
                <w:rFonts w:ascii="Arial" w:hAnsi="Arial" w:cs="Arial"/>
                <w:b/>
                <w:sz w:val="22"/>
                <w:szCs w:val="22"/>
                <w:lang w:val="eu-ES"/>
              </w:rPr>
              <w:t xml:space="preserve"> Urbana </w:t>
            </w:r>
            <w:proofErr w:type="spellStart"/>
            <w:r>
              <w:rPr>
                <w:rFonts w:ascii="Arial" w:hAnsi="Arial" w:cs="Arial"/>
                <w:b/>
                <w:sz w:val="22"/>
                <w:szCs w:val="22"/>
                <w:lang w:val="eu-ES"/>
              </w:rPr>
              <w:t>S.L.k</w:t>
            </w:r>
            <w:proofErr w:type="spellEnd"/>
            <w:r>
              <w:rPr>
                <w:rFonts w:ascii="Arial" w:hAnsi="Arial" w:cs="Arial"/>
                <w:b/>
                <w:sz w:val="22"/>
                <w:szCs w:val="22"/>
                <w:lang w:val="eu-ES"/>
              </w:rPr>
              <w:t xml:space="preserve"> HA XVII </w:t>
            </w:r>
            <w:proofErr w:type="spellStart"/>
            <w:r>
              <w:rPr>
                <w:rFonts w:ascii="Arial" w:hAnsi="Arial" w:cs="Arial"/>
                <w:b/>
                <w:sz w:val="22"/>
                <w:szCs w:val="22"/>
                <w:lang w:val="eu-ES"/>
              </w:rPr>
              <w:t>Sahatsaga-goiako</w:t>
            </w:r>
            <w:proofErr w:type="spellEnd"/>
            <w:r>
              <w:rPr>
                <w:rFonts w:ascii="Arial" w:hAnsi="Arial" w:cs="Arial"/>
                <w:b/>
                <w:sz w:val="22"/>
                <w:szCs w:val="22"/>
                <w:lang w:val="eu-ES"/>
              </w:rPr>
              <w:t xml:space="preserve"> a.20.XVII.1 lursailaren garapenerako Xehetasun Azterketa aurkeztu zuen 2018ko apirilaren 12an (610 sarrera </w:t>
            </w:r>
            <w:proofErr w:type="spellStart"/>
            <w:r>
              <w:rPr>
                <w:rFonts w:ascii="Arial" w:hAnsi="Arial" w:cs="Arial"/>
                <w:b/>
                <w:sz w:val="22"/>
                <w:szCs w:val="22"/>
                <w:lang w:val="eu-ES"/>
              </w:rPr>
              <w:t>zkia</w:t>
            </w:r>
            <w:proofErr w:type="spellEnd"/>
            <w:r>
              <w:rPr>
                <w:rFonts w:ascii="Arial" w:hAnsi="Arial" w:cs="Arial"/>
                <w:b/>
                <w:sz w:val="22"/>
                <w:szCs w:val="22"/>
                <w:lang w:val="eu-ES"/>
              </w:rPr>
              <w:t>.).</w:t>
            </w:r>
          </w:p>
          <w:p w:rsidR="00F66DE8" w:rsidRDefault="00F66DE8">
            <w:pPr>
              <w:pStyle w:val="Ttulo"/>
              <w:widowControl/>
              <w:jc w:val="both"/>
              <w:outlineLvl w:val="0"/>
              <w:rPr>
                <w:rFonts w:ascii="Arial" w:hAnsi="Arial" w:cs="Arial"/>
                <w:b/>
                <w:sz w:val="22"/>
                <w:szCs w:val="22"/>
                <w:lang w:val="eu-ES"/>
              </w:rPr>
            </w:pPr>
          </w:p>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 xml:space="preserve">Dokumentua Bieme2014 Arkitektura </w:t>
            </w:r>
            <w:proofErr w:type="spellStart"/>
            <w:r>
              <w:rPr>
                <w:rFonts w:ascii="Arial" w:hAnsi="Arial" w:cs="Arial"/>
                <w:b/>
                <w:sz w:val="22"/>
                <w:szCs w:val="22"/>
                <w:lang w:val="eu-ES"/>
              </w:rPr>
              <w:t>S.L.P.k</w:t>
            </w:r>
            <w:proofErr w:type="spellEnd"/>
            <w:r>
              <w:rPr>
                <w:rFonts w:ascii="Arial" w:hAnsi="Arial" w:cs="Arial"/>
                <w:b/>
                <w:sz w:val="22"/>
                <w:szCs w:val="22"/>
                <w:lang w:val="eu-ES"/>
              </w:rPr>
              <w:t xml:space="preserve"> idatzi du eta 2018ko martxoaren </w:t>
            </w:r>
            <w:r>
              <w:rPr>
                <w:rFonts w:ascii="Arial" w:hAnsi="Arial" w:cs="Arial"/>
                <w:b/>
                <w:sz w:val="22"/>
                <w:szCs w:val="22"/>
                <w:lang w:val="eu-ES"/>
              </w:rPr>
              <w:lastRenderedPageBreak/>
              <w:t>15eko data dauka.</w:t>
            </w:r>
          </w:p>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pStyle w:val="Ttulo"/>
              <w:widowControl/>
              <w:jc w:val="both"/>
              <w:outlineLvl w:val="0"/>
              <w:rPr>
                <w:rFonts w:ascii="Arial" w:hAnsi="Arial" w:cs="Arial"/>
                <w:sz w:val="22"/>
                <w:szCs w:val="22"/>
              </w:rPr>
            </w:pPr>
            <w:proofErr w:type="spellStart"/>
            <w:r>
              <w:rPr>
                <w:rFonts w:ascii="Arial" w:hAnsi="Arial" w:cs="Arial"/>
                <w:sz w:val="22"/>
                <w:szCs w:val="22"/>
              </w:rPr>
              <w:lastRenderedPageBreak/>
              <w:t>Inmogroup</w:t>
            </w:r>
            <w:proofErr w:type="spellEnd"/>
            <w:r>
              <w:rPr>
                <w:rFonts w:ascii="Arial" w:hAnsi="Arial" w:cs="Arial"/>
                <w:sz w:val="22"/>
                <w:szCs w:val="22"/>
              </w:rPr>
              <w:t xml:space="preserve"> Grupo Inmobiliario y de Promoción Urbana S.L. presentó el 12 de abril de 2018 (registro de entrada 610) un Estudio de Detalle para desarrollar la parcela a.20.XVII.1 del AU XVII </w:t>
            </w:r>
            <w:proofErr w:type="spellStart"/>
            <w:r>
              <w:rPr>
                <w:rFonts w:ascii="Arial" w:hAnsi="Arial" w:cs="Arial"/>
                <w:sz w:val="22"/>
                <w:szCs w:val="22"/>
              </w:rPr>
              <w:t>Sahatsaga-goia</w:t>
            </w:r>
            <w:proofErr w:type="spellEnd"/>
            <w:r>
              <w:rPr>
                <w:rFonts w:ascii="Arial" w:hAnsi="Arial" w:cs="Arial"/>
                <w:sz w:val="22"/>
                <w:szCs w:val="22"/>
              </w:rPr>
              <w:t>.</w:t>
            </w:r>
          </w:p>
          <w:p w:rsidR="00F66DE8" w:rsidRDefault="00F66DE8">
            <w:pPr>
              <w:pStyle w:val="Ttulo"/>
              <w:widowControl/>
              <w:jc w:val="both"/>
              <w:outlineLvl w:val="0"/>
              <w:rPr>
                <w:rFonts w:ascii="Arial" w:hAnsi="Arial" w:cs="Arial"/>
                <w:b/>
                <w:sz w:val="22"/>
                <w:szCs w:val="22"/>
              </w:rPr>
            </w:pPr>
          </w:p>
          <w:p w:rsidR="00F66DE8" w:rsidRDefault="00F66DE8">
            <w:pPr>
              <w:pStyle w:val="Ttulo"/>
              <w:widowControl/>
              <w:jc w:val="both"/>
              <w:outlineLvl w:val="0"/>
              <w:rPr>
                <w:rFonts w:ascii="Arial" w:hAnsi="Arial" w:cs="Arial"/>
                <w:b/>
                <w:sz w:val="22"/>
                <w:szCs w:val="22"/>
              </w:rPr>
            </w:pPr>
            <w:r>
              <w:rPr>
                <w:rFonts w:ascii="Arial" w:hAnsi="Arial" w:cs="Arial"/>
                <w:sz w:val="22"/>
                <w:szCs w:val="22"/>
              </w:rPr>
              <w:t xml:space="preserve">El documento ha sido redactado por Bieme2014 </w:t>
            </w:r>
            <w:proofErr w:type="spellStart"/>
            <w:r>
              <w:rPr>
                <w:rFonts w:ascii="Arial" w:hAnsi="Arial" w:cs="Arial"/>
                <w:sz w:val="22"/>
                <w:szCs w:val="22"/>
              </w:rPr>
              <w:t>Arkitektura</w:t>
            </w:r>
            <w:proofErr w:type="spellEnd"/>
            <w:r>
              <w:rPr>
                <w:rFonts w:ascii="Arial" w:hAnsi="Arial" w:cs="Arial"/>
                <w:sz w:val="22"/>
                <w:szCs w:val="22"/>
              </w:rPr>
              <w:t xml:space="preserve"> S.L.P. y tiene fecha de 15 de marzo de 2018.</w:t>
            </w:r>
          </w:p>
        </w:tc>
      </w:tr>
      <w:tr w:rsidR="00F66DE8" w:rsidTr="00F66DE8">
        <w:tc>
          <w:tcPr>
            <w:tcW w:w="5091" w:type="dxa"/>
            <w:gridSpan w:val="2"/>
            <w:hideMark/>
          </w:tcPr>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lastRenderedPageBreak/>
              <w:t>Udalak, Alkatearen 2018ko apirilaren 23ko B18/094 erabaki bidez, hasiera batez onartu eta jendaurreko erakustaldia egin zen.</w:t>
            </w:r>
          </w:p>
        </w:tc>
        <w:tc>
          <w:tcPr>
            <w:tcW w:w="5092" w:type="dxa"/>
            <w:gridSpan w:val="2"/>
          </w:tcPr>
          <w:p w:rsidR="00F66DE8" w:rsidRDefault="00F66DE8">
            <w:pPr>
              <w:pStyle w:val="Ttulo"/>
              <w:widowControl/>
              <w:jc w:val="both"/>
              <w:outlineLvl w:val="0"/>
              <w:rPr>
                <w:rFonts w:ascii="Arial" w:hAnsi="Arial" w:cs="Arial"/>
                <w:sz w:val="22"/>
                <w:szCs w:val="22"/>
              </w:rPr>
            </w:pPr>
            <w:r>
              <w:rPr>
                <w:rFonts w:ascii="Arial" w:hAnsi="Arial" w:cs="Arial"/>
                <w:sz w:val="22"/>
                <w:szCs w:val="22"/>
              </w:rPr>
              <w:t>El Ayuntamiento, mediante resolución de Alcaldía B18/094,  de 23 de abril de 2018, aprobó inicialmente el documento y realizó el trámite de exposición pública.</w:t>
            </w:r>
          </w:p>
          <w:p w:rsidR="00F66DE8" w:rsidRDefault="00F66DE8">
            <w:pPr>
              <w:pStyle w:val="Ttulo"/>
              <w:widowControl/>
              <w:jc w:val="both"/>
              <w:outlineLvl w:val="0"/>
              <w:rPr>
                <w:rFonts w:ascii="Arial" w:hAnsi="Arial" w:cs="Arial"/>
                <w:sz w:val="22"/>
                <w:szCs w:val="22"/>
              </w:rPr>
            </w:pPr>
          </w:p>
        </w:tc>
      </w:tr>
      <w:tr w:rsidR="00F66DE8" w:rsidTr="00F66DE8">
        <w:tc>
          <w:tcPr>
            <w:tcW w:w="5091" w:type="dxa"/>
            <w:gridSpan w:val="2"/>
          </w:tcPr>
          <w:p w:rsidR="00F66DE8" w:rsidRDefault="00F66DE8">
            <w:pPr>
              <w:pStyle w:val="Ttulo"/>
              <w:widowControl/>
              <w:jc w:val="both"/>
              <w:outlineLvl w:val="0"/>
              <w:rPr>
                <w:rFonts w:ascii="Arial" w:hAnsi="Arial" w:cs="Arial"/>
                <w:b/>
                <w:sz w:val="22"/>
                <w:szCs w:val="22"/>
                <w:lang w:val="eu-ES"/>
              </w:rPr>
            </w:pPr>
          </w:p>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Jendaurreko erakustaldian ez dira alegaziorik jaso.</w:t>
            </w:r>
          </w:p>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pStyle w:val="Ttulo"/>
              <w:widowControl/>
              <w:jc w:val="both"/>
              <w:outlineLvl w:val="0"/>
              <w:rPr>
                <w:rFonts w:ascii="Arial" w:hAnsi="Arial" w:cs="Arial"/>
                <w:sz w:val="22"/>
                <w:szCs w:val="22"/>
              </w:rPr>
            </w:pPr>
          </w:p>
          <w:p w:rsidR="00F66DE8" w:rsidRDefault="00F66DE8">
            <w:pPr>
              <w:pStyle w:val="Ttulo"/>
              <w:widowControl/>
              <w:jc w:val="both"/>
              <w:outlineLvl w:val="0"/>
              <w:rPr>
                <w:rFonts w:ascii="Arial" w:hAnsi="Arial" w:cs="Arial"/>
                <w:sz w:val="22"/>
                <w:szCs w:val="22"/>
              </w:rPr>
            </w:pPr>
            <w:r>
              <w:rPr>
                <w:rFonts w:ascii="Arial" w:hAnsi="Arial" w:cs="Arial"/>
                <w:sz w:val="22"/>
                <w:szCs w:val="22"/>
              </w:rPr>
              <w:t>Durante la exposición pública no se han presentado alegaciones.</w:t>
            </w:r>
          </w:p>
        </w:tc>
      </w:tr>
      <w:tr w:rsidR="00F66DE8" w:rsidTr="00F66DE8">
        <w:tc>
          <w:tcPr>
            <w:tcW w:w="5091" w:type="dxa"/>
            <w:gridSpan w:val="2"/>
            <w:hideMark/>
          </w:tcPr>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Espedientean jasota daude gaiari buruz idatzitako txosten teknikoak.</w:t>
            </w:r>
          </w:p>
        </w:tc>
        <w:tc>
          <w:tcPr>
            <w:tcW w:w="5092" w:type="dxa"/>
            <w:gridSpan w:val="2"/>
          </w:tcPr>
          <w:p w:rsidR="00F66DE8" w:rsidRDefault="00F66DE8">
            <w:pPr>
              <w:pStyle w:val="NormalWeb"/>
              <w:ind w:left="-24"/>
              <w:jc w:val="both"/>
              <w:rPr>
                <w:rFonts w:ascii="Arial" w:hAnsi="Arial" w:cs="Arial"/>
                <w:sz w:val="22"/>
                <w:szCs w:val="22"/>
              </w:rPr>
            </w:pPr>
            <w:r>
              <w:rPr>
                <w:rFonts w:ascii="Arial" w:hAnsi="Arial" w:cs="Arial"/>
                <w:sz w:val="22"/>
                <w:szCs w:val="22"/>
              </w:rPr>
              <w:t>Constan en el expediente los informes técnicos realizados sobre el expediente.</w:t>
            </w:r>
          </w:p>
          <w:p w:rsidR="00F66DE8" w:rsidRDefault="00F66DE8">
            <w:pPr>
              <w:pStyle w:val="NormalWeb"/>
              <w:ind w:left="-24"/>
              <w:jc w:val="both"/>
              <w:rPr>
                <w:rFonts w:ascii="Arial" w:hAnsi="Arial" w:cs="Arial"/>
                <w:sz w:val="22"/>
                <w:szCs w:val="22"/>
              </w:rPr>
            </w:pPr>
          </w:p>
        </w:tc>
      </w:tr>
      <w:tr w:rsidR="00F66DE8" w:rsidTr="00F66DE8">
        <w:tc>
          <w:tcPr>
            <w:tcW w:w="5091" w:type="dxa"/>
            <w:gridSpan w:val="2"/>
          </w:tcPr>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Eta bozketa egin da, honako emaitzarekin</w:t>
            </w:r>
          </w:p>
          <w:p w:rsidR="00F66DE8" w:rsidRDefault="00F66DE8">
            <w:pPr>
              <w:pStyle w:val="Ttulo"/>
              <w:widowControl/>
              <w:jc w:val="both"/>
              <w:outlineLvl w:val="0"/>
              <w:rPr>
                <w:rFonts w:ascii="Arial" w:hAnsi="Arial" w:cs="Arial"/>
                <w:b/>
                <w:sz w:val="22"/>
                <w:szCs w:val="22"/>
                <w:lang w:val="eu-ES"/>
              </w:rPr>
            </w:pPr>
          </w:p>
          <w:p w:rsidR="00F66DE8" w:rsidRDefault="00F66DE8">
            <w:pPr>
              <w:pStyle w:val="Ttulo"/>
              <w:widowControl/>
              <w:jc w:val="both"/>
              <w:outlineLvl w:val="0"/>
              <w:rPr>
                <w:rFonts w:ascii="Arial" w:hAnsi="Arial" w:cs="Arial"/>
                <w:b/>
                <w:sz w:val="22"/>
                <w:szCs w:val="22"/>
                <w:lang w:val="eu-ES"/>
              </w:rPr>
            </w:pPr>
          </w:p>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Alde bozkatu dute Bilduko 5 zinegotziak</w:t>
            </w:r>
          </w:p>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EAJren 3 zinegotziak.</w:t>
            </w:r>
          </w:p>
          <w:p w:rsidR="00F66DE8" w:rsidRDefault="00F66DE8">
            <w:pPr>
              <w:pStyle w:val="Ttulo"/>
              <w:widowControl/>
              <w:jc w:val="both"/>
              <w:outlineLvl w:val="0"/>
              <w:rPr>
                <w:rFonts w:ascii="Arial" w:hAnsi="Arial" w:cs="Arial"/>
                <w:b/>
                <w:sz w:val="22"/>
                <w:szCs w:val="22"/>
                <w:lang w:val="eu-ES"/>
              </w:rPr>
            </w:pPr>
          </w:p>
          <w:p w:rsidR="00F66DE8" w:rsidRDefault="00F66DE8">
            <w:pPr>
              <w:pStyle w:val="Ttulo"/>
              <w:widowControl/>
              <w:jc w:val="both"/>
              <w:outlineLvl w:val="0"/>
              <w:rPr>
                <w:rFonts w:ascii="Arial" w:hAnsi="Arial" w:cs="Arial"/>
                <w:b/>
                <w:sz w:val="22"/>
                <w:szCs w:val="22"/>
                <w:lang w:val="eu-ES"/>
              </w:rPr>
            </w:pPr>
          </w:p>
        </w:tc>
        <w:tc>
          <w:tcPr>
            <w:tcW w:w="5092" w:type="dxa"/>
            <w:gridSpan w:val="2"/>
            <w:hideMark/>
          </w:tcPr>
          <w:p w:rsidR="00F66DE8" w:rsidRDefault="00F66DE8">
            <w:pPr>
              <w:pStyle w:val="NormalWeb"/>
              <w:ind w:left="-24"/>
              <w:jc w:val="both"/>
              <w:rPr>
                <w:rFonts w:ascii="Arial" w:hAnsi="Arial" w:cs="Arial"/>
                <w:sz w:val="22"/>
                <w:szCs w:val="22"/>
              </w:rPr>
            </w:pPr>
            <w:r>
              <w:rPr>
                <w:rFonts w:ascii="Arial" w:hAnsi="Arial" w:cs="Arial"/>
                <w:sz w:val="22"/>
                <w:szCs w:val="22"/>
              </w:rPr>
              <w:t>Y se realiza la votación, con el siguiente resultado.</w:t>
            </w:r>
          </w:p>
          <w:p w:rsidR="00F66DE8" w:rsidRDefault="00F66DE8">
            <w:pPr>
              <w:pStyle w:val="NormalWeb"/>
              <w:ind w:left="-24"/>
              <w:jc w:val="both"/>
              <w:rPr>
                <w:rFonts w:ascii="Arial" w:hAnsi="Arial" w:cs="Arial"/>
                <w:sz w:val="22"/>
                <w:szCs w:val="22"/>
              </w:rPr>
            </w:pPr>
            <w:r>
              <w:rPr>
                <w:rFonts w:ascii="Arial" w:hAnsi="Arial" w:cs="Arial"/>
                <w:sz w:val="22"/>
                <w:szCs w:val="22"/>
              </w:rPr>
              <w:t xml:space="preserve">Votan a favor los 5 concejales de </w:t>
            </w:r>
            <w:proofErr w:type="spellStart"/>
            <w:r>
              <w:rPr>
                <w:rFonts w:ascii="Arial" w:hAnsi="Arial" w:cs="Arial"/>
                <w:sz w:val="22"/>
                <w:szCs w:val="22"/>
              </w:rPr>
              <w:t>Bildu</w:t>
            </w:r>
            <w:proofErr w:type="spellEnd"/>
            <w:r>
              <w:rPr>
                <w:rFonts w:ascii="Arial" w:hAnsi="Arial" w:cs="Arial"/>
                <w:sz w:val="22"/>
                <w:szCs w:val="22"/>
              </w:rPr>
              <w:t xml:space="preserve"> y los 3 concejales del PNV</w:t>
            </w:r>
          </w:p>
        </w:tc>
      </w:tr>
      <w:tr w:rsidR="00F66DE8" w:rsidTr="00F66DE8">
        <w:tc>
          <w:tcPr>
            <w:tcW w:w="5091" w:type="dxa"/>
            <w:gridSpan w:val="2"/>
          </w:tcPr>
          <w:p w:rsidR="00F66DE8" w:rsidRDefault="00F66DE8">
            <w:pPr>
              <w:pStyle w:val="Ttulo"/>
              <w:widowControl/>
              <w:jc w:val="both"/>
              <w:outlineLvl w:val="0"/>
              <w:rPr>
                <w:rFonts w:ascii="Arial" w:hAnsi="Arial" w:cs="Arial"/>
                <w:b/>
                <w:sz w:val="22"/>
                <w:szCs w:val="22"/>
                <w:lang w:val="eu-ES"/>
              </w:rPr>
            </w:pPr>
            <w:r>
              <w:rPr>
                <w:rFonts w:ascii="Arial" w:hAnsi="Arial" w:cs="Arial"/>
                <w:b/>
                <w:sz w:val="22"/>
                <w:szCs w:val="22"/>
                <w:lang w:val="eu-ES"/>
              </w:rPr>
              <w:t>Beraz, ekainaren 30eko 2/2006, Zoruaren eta Hirigintzako Legearen 98.3 artikuluak eta apirilaren 2ko 7/1985 Toki Erregimeneko Oinarriak arautzen duen Legeko 22.2.c) artikuluak xedatuaren arabera, Udalbatzarrak, honako erabakia hartzen du gehiengo osoaren aldeko botoekin:</w:t>
            </w:r>
          </w:p>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pStyle w:val="NormalWeb"/>
              <w:ind w:left="-24"/>
              <w:jc w:val="both"/>
              <w:rPr>
                <w:rFonts w:ascii="Arial" w:hAnsi="Arial" w:cs="Arial"/>
                <w:sz w:val="22"/>
                <w:szCs w:val="22"/>
              </w:rPr>
            </w:pPr>
            <w:r>
              <w:rPr>
                <w:rFonts w:ascii="Arial" w:hAnsi="Arial" w:cs="Arial"/>
                <w:sz w:val="22"/>
                <w:szCs w:val="22"/>
              </w:rPr>
              <w:t>Por lo que,</w:t>
            </w:r>
            <w:r>
              <w:rPr>
                <w:rFonts w:ascii="Arial" w:hAnsi="Arial" w:cs="Arial"/>
                <w:sz w:val="22"/>
                <w:szCs w:val="22"/>
                <w:lang w:val="es-ES_tradnl"/>
              </w:rPr>
              <w:t xml:space="preserve"> </w:t>
            </w:r>
            <w:r>
              <w:rPr>
                <w:rFonts w:ascii="Arial" w:hAnsi="Arial" w:cs="Arial"/>
                <w:sz w:val="22"/>
                <w:szCs w:val="22"/>
              </w:rPr>
              <w:t>de conformidad con lo dispuesto en los artículos</w:t>
            </w:r>
            <w:r>
              <w:rPr>
                <w:rFonts w:ascii="Arial" w:hAnsi="Arial" w:cs="Arial"/>
                <w:bCs/>
                <w:sz w:val="22"/>
                <w:szCs w:val="22"/>
              </w:rPr>
              <w:t xml:space="preserve"> </w:t>
            </w:r>
            <w:r>
              <w:rPr>
                <w:rFonts w:ascii="Arial" w:hAnsi="Arial" w:cs="Arial"/>
                <w:sz w:val="22"/>
                <w:szCs w:val="22"/>
              </w:rPr>
              <w:t xml:space="preserve">98.3 de la Ley 2/2006, de 30 de junio, de Suelo y Urbanismo y 22.2.c) de la Ley 7/1985, de 2 de abril, Reguladora de las Bases del Régimen Local, </w:t>
            </w:r>
            <w:r>
              <w:rPr>
                <w:rFonts w:ascii="Arial" w:hAnsi="Arial" w:cs="Arial"/>
                <w:sz w:val="22"/>
                <w:szCs w:val="22"/>
                <w:lang w:val="es-ES_tradnl"/>
              </w:rPr>
              <w:t>el Pleno  adopta por mayoría</w:t>
            </w:r>
            <w:r>
              <w:rPr>
                <w:rFonts w:ascii="Arial" w:hAnsi="Arial" w:cs="Arial"/>
                <w:i/>
                <w:iCs/>
                <w:sz w:val="22"/>
                <w:szCs w:val="22"/>
                <w:lang w:val="es-ES_tradnl"/>
              </w:rPr>
              <w:t xml:space="preserve"> absoluta </w:t>
            </w:r>
            <w:r>
              <w:rPr>
                <w:rFonts w:ascii="Arial" w:hAnsi="Arial" w:cs="Arial"/>
                <w:sz w:val="22"/>
                <w:szCs w:val="22"/>
                <w:lang w:val="es-ES_tradnl"/>
              </w:rPr>
              <w:t>el siguiente acuerdo:</w:t>
            </w:r>
          </w:p>
          <w:p w:rsidR="00F66DE8" w:rsidRDefault="00F66DE8">
            <w:pPr>
              <w:pStyle w:val="Ttulo"/>
              <w:widowControl/>
              <w:jc w:val="both"/>
              <w:outlineLvl w:val="0"/>
              <w:rPr>
                <w:rFonts w:ascii="Arial" w:hAnsi="Arial" w:cs="Arial"/>
                <w:b/>
                <w:sz w:val="22"/>
                <w:szCs w:val="22"/>
              </w:rPr>
            </w:pPr>
          </w:p>
        </w:tc>
      </w:tr>
      <w:tr w:rsidR="00F66DE8" w:rsidTr="00F66DE8">
        <w:tc>
          <w:tcPr>
            <w:tcW w:w="5091" w:type="dxa"/>
            <w:gridSpan w:val="2"/>
          </w:tcPr>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pStyle w:val="Ttulo"/>
              <w:widowControl/>
              <w:jc w:val="both"/>
              <w:outlineLvl w:val="0"/>
              <w:rPr>
                <w:rFonts w:ascii="Arial" w:hAnsi="Arial" w:cs="Arial"/>
                <w:sz w:val="22"/>
                <w:szCs w:val="22"/>
              </w:rPr>
            </w:pPr>
          </w:p>
        </w:tc>
      </w:tr>
      <w:tr w:rsidR="00F66DE8" w:rsidTr="00F66DE8">
        <w:tc>
          <w:tcPr>
            <w:tcW w:w="5091" w:type="dxa"/>
            <w:gridSpan w:val="2"/>
          </w:tcPr>
          <w:p w:rsidR="00F66DE8" w:rsidRDefault="00F66DE8">
            <w:pPr>
              <w:pStyle w:val="Ttulo"/>
              <w:widowControl/>
              <w:jc w:val="both"/>
              <w:rPr>
                <w:rFonts w:ascii="Arial" w:hAnsi="Arial" w:cs="Arial"/>
                <w:b/>
                <w:bCs/>
                <w:iCs/>
                <w:sz w:val="22"/>
                <w:szCs w:val="22"/>
                <w:lang w:val="eu-ES"/>
              </w:rPr>
            </w:pPr>
            <w:r>
              <w:rPr>
                <w:rFonts w:ascii="Arial" w:hAnsi="Arial" w:cs="Arial"/>
                <w:b/>
                <w:iCs/>
                <w:sz w:val="22"/>
                <w:szCs w:val="22"/>
                <w:lang w:val="eu-ES"/>
              </w:rPr>
              <w:t xml:space="preserve">LEHENGOA. </w:t>
            </w:r>
            <w:proofErr w:type="spellStart"/>
            <w:r>
              <w:rPr>
                <w:rFonts w:ascii="Arial" w:hAnsi="Arial" w:cs="Arial"/>
                <w:b/>
                <w:sz w:val="22"/>
                <w:szCs w:val="22"/>
                <w:lang w:val="eu-ES"/>
              </w:rPr>
              <w:t>Inmogroup</w:t>
            </w:r>
            <w:proofErr w:type="spellEnd"/>
            <w:r>
              <w:rPr>
                <w:rFonts w:ascii="Arial" w:hAnsi="Arial" w:cs="Arial"/>
                <w:b/>
                <w:sz w:val="22"/>
                <w:szCs w:val="22"/>
                <w:lang w:val="eu-ES"/>
              </w:rPr>
              <w:t xml:space="preserve"> </w:t>
            </w:r>
            <w:proofErr w:type="spellStart"/>
            <w:r>
              <w:rPr>
                <w:rFonts w:ascii="Arial" w:hAnsi="Arial" w:cs="Arial"/>
                <w:b/>
                <w:sz w:val="22"/>
                <w:szCs w:val="22"/>
                <w:lang w:val="eu-ES"/>
              </w:rPr>
              <w:t>Grupo</w:t>
            </w:r>
            <w:proofErr w:type="spellEnd"/>
            <w:r>
              <w:rPr>
                <w:rFonts w:ascii="Arial" w:hAnsi="Arial" w:cs="Arial"/>
                <w:b/>
                <w:sz w:val="22"/>
                <w:szCs w:val="22"/>
                <w:lang w:val="eu-ES"/>
              </w:rPr>
              <w:t xml:space="preserve"> </w:t>
            </w:r>
            <w:proofErr w:type="spellStart"/>
            <w:r>
              <w:rPr>
                <w:rFonts w:ascii="Arial" w:hAnsi="Arial" w:cs="Arial"/>
                <w:b/>
                <w:sz w:val="22"/>
                <w:szCs w:val="22"/>
                <w:lang w:val="eu-ES"/>
              </w:rPr>
              <w:t>Inmobiliario</w:t>
            </w:r>
            <w:proofErr w:type="spellEnd"/>
            <w:r>
              <w:rPr>
                <w:rFonts w:ascii="Arial" w:hAnsi="Arial" w:cs="Arial"/>
                <w:b/>
                <w:sz w:val="22"/>
                <w:szCs w:val="22"/>
                <w:lang w:val="eu-ES"/>
              </w:rPr>
              <w:t xml:space="preserve"> y de </w:t>
            </w:r>
            <w:proofErr w:type="spellStart"/>
            <w:r>
              <w:rPr>
                <w:rFonts w:ascii="Arial" w:hAnsi="Arial" w:cs="Arial"/>
                <w:b/>
                <w:sz w:val="22"/>
                <w:szCs w:val="22"/>
                <w:lang w:val="eu-ES"/>
              </w:rPr>
              <w:t>Promoción</w:t>
            </w:r>
            <w:proofErr w:type="spellEnd"/>
            <w:r>
              <w:rPr>
                <w:rFonts w:ascii="Arial" w:hAnsi="Arial" w:cs="Arial"/>
                <w:b/>
                <w:sz w:val="22"/>
                <w:szCs w:val="22"/>
                <w:lang w:val="eu-ES"/>
              </w:rPr>
              <w:t xml:space="preserve"> Urbana </w:t>
            </w:r>
            <w:proofErr w:type="spellStart"/>
            <w:r>
              <w:rPr>
                <w:rFonts w:ascii="Arial" w:hAnsi="Arial" w:cs="Arial"/>
                <w:b/>
                <w:sz w:val="22"/>
                <w:szCs w:val="22"/>
                <w:lang w:val="eu-ES"/>
              </w:rPr>
              <w:t>S.L.</w:t>
            </w:r>
            <w:r>
              <w:rPr>
                <w:rFonts w:ascii="Arial" w:hAnsi="Arial" w:cs="Arial"/>
                <w:b/>
                <w:bCs/>
                <w:iCs/>
                <w:sz w:val="22"/>
                <w:szCs w:val="22"/>
                <w:lang w:val="eu-ES"/>
              </w:rPr>
              <w:t>k</w:t>
            </w:r>
            <w:proofErr w:type="spellEnd"/>
            <w:r>
              <w:rPr>
                <w:rFonts w:ascii="Arial" w:hAnsi="Arial" w:cs="Arial"/>
                <w:b/>
                <w:bCs/>
                <w:iCs/>
                <w:sz w:val="22"/>
                <w:szCs w:val="22"/>
                <w:lang w:val="eu-ES"/>
              </w:rPr>
              <w:t xml:space="preserve"> sustatu eta </w:t>
            </w:r>
            <w:r>
              <w:rPr>
                <w:rFonts w:ascii="Arial" w:hAnsi="Arial" w:cs="Arial"/>
                <w:b/>
                <w:sz w:val="22"/>
                <w:szCs w:val="22"/>
                <w:lang w:val="eu-ES"/>
              </w:rPr>
              <w:t xml:space="preserve">Bieme2014 Arkitektura </w:t>
            </w:r>
            <w:proofErr w:type="spellStart"/>
            <w:r>
              <w:rPr>
                <w:rFonts w:ascii="Arial" w:hAnsi="Arial" w:cs="Arial"/>
                <w:b/>
                <w:sz w:val="22"/>
                <w:szCs w:val="22"/>
                <w:lang w:val="eu-ES"/>
              </w:rPr>
              <w:t>S.L.P.k</w:t>
            </w:r>
            <w:proofErr w:type="spellEnd"/>
            <w:r>
              <w:rPr>
                <w:rFonts w:ascii="Arial" w:hAnsi="Arial" w:cs="Arial"/>
                <w:b/>
                <w:sz w:val="22"/>
                <w:szCs w:val="22"/>
                <w:lang w:val="eu-ES"/>
              </w:rPr>
              <w:t xml:space="preserve"> idatzitako, 2018ko martxoaren 15eko data duen</w:t>
            </w:r>
            <w:r>
              <w:rPr>
                <w:rFonts w:ascii="Arial" w:hAnsi="Arial" w:cs="Arial"/>
                <w:b/>
                <w:bCs/>
                <w:iCs/>
                <w:sz w:val="22"/>
                <w:szCs w:val="22"/>
                <w:lang w:val="eu-ES"/>
              </w:rPr>
              <w:t xml:space="preserve"> HA XVII </w:t>
            </w:r>
            <w:proofErr w:type="spellStart"/>
            <w:r>
              <w:rPr>
                <w:rFonts w:ascii="Arial" w:hAnsi="Arial" w:cs="Arial"/>
                <w:b/>
                <w:bCs/>
                <w:iCs/>
                <w:sz w:val="22"/>
                <w:szCs w:val="22"/>
                <w:lang w:val="eu-ES"/>
              </w:rPr>
              <w:t>Sahatsaga-goiako</w:t>
            </w:r>
            <w:proofErr w:type="spellEnd"/>
            <w:r>
              <w:rPr>
                <w:rFonts w:ascii="Arial" w:hAnsi="Arial" w:cs="Arial"/>
                <w:b/>
                <w:bCs/>
                <w:iCs/>
                <w:sz w:val="22"/>
                <w:szCs w:val="22"/>
                <w:lang w:val="eu-ES"/>
              </w:rPr>
              <w:t xml:space="preserve"> a.20.XVII.1 lursailaren Xehetasun Azterketa, espedientean jasotako txosten teknikoetan azaldutako gogoetak eginda, behin betiko onartu.</w:t>
            </w:r>
          </w:p>
          <w:p w:rsidR="00F66DE8" w:rsidRDefault="00F66DE8">
            <w:pPr>
              <w:ind w:left="-24" w:firstLine="720"/>
              <w:jc w:val="both"/>
              <w:rPr>
                <w:rFonts w:ascii="Arial" w:hAnsi="Arial" w:cs="Arial"/>
                <w:b/>
                <w:bCs/>
                <w:sz w:val="22"/>
                <w:szCs w:val="22"/>
                <w:lang w:val="eu-ES"/>
              </w:rPr>
            </w:pPr>
          </w:p>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pStyle w:val="Ttulo"/>
              <w:widowControl/>
              <w:jc w:val="both"/>
              <w:rPr>
                <w:rFonts w:ascii="Arial" w:hAnsi="Arial" w:cs="Arial"/>
                <w:bCs/>
                <w:iCs/>
                <w:sz w:val="22"/>
                <w:szCs w:val="22"/>
              </w:rPr>
            </w:pPr>
            <w:r>
              <w:rPr>
                <w:rFonts w:ascii="Arial" w:hAnsi="Arial" w:cs="Arial"/>
                <w:iCs/>
                <w:sz w:val="22"/>
                <w:szCs w:val="22"/>
              </w:rPr>
              <w:t xml:space="preserve">PRIMERO. </w:t>
            </w:r>
            <w:r>
              <w:rPr>
                <w:rFonts w:ascii="Arial" w:hAnsi="Arial" w:cs="Arial"/>
                <w:bCs/>
                <w:iCs/>
                <w:sz w:val="22"/>
                <w:szCs w:val="22"/>
              </w:rPr>
              <w:t xml:space="preserve">Aprobar definitivamente el Estudio de Detalle de la parcela a.20.XVII.1 del AU XVII </w:t>
            </w:r>
            <w:proofErr w:type="spellStart"/>
            <w:r>
              <w:rPr>
                <w:rFonts w:ascii="Arial" w:hAnsi="Arial" w:cs="Arial"/>
                <w:bCs/>
                <w:iCs/>
                <w:sz w:val="22"/>
                <w:szCs w:val="22"/>
              </w:rPr>
              <w:t>Sahatsaga-goia</w:t>
            </w:r>
            <w:proofErr w:type="spellEnd"/>
            <w:r>
              <w:rPr>
                <w:rFonts w:ascii="Arial" w:hAnsi="Arial" w:cs="Arial"/>
                <w:bCs/>
                <w:iCs/>
                <w:sz w:val="22"/>
                <w:szCs w:val="22"/>
              </w:rPr>
              <w:t xml:space="preserve">, promovido por </w:t>
            </w:r>
            <w:proofErr w:type="spellStart"/>
            <w:r>
              <w:rPr>
                <w:rFonts w:ascii="Arial" w:hAnsi="Arial" w:cs="Arial"/>
                <w:sz w:val="22"/>
                <w:szCs w:val="22"/>
              </w:rPr>
              <w:t>Inmogroup</w:t>
            </w:r>
            <w:proofErr w:type="spellEnd"/>
            <w:r>
              <w:rPr>
                <w:rFonts w:ascii="Arial" w:hAnsi="Arial" w:cs="Arial"/>
                <w:sz w:val="22"/>
                <w:szCs w:val="22"/>
              </w:rPr>
              <w:t xml:space="preserve"> Grupo Inmobiliario y de Promoción Urbana S.L</w:t>
            </w:r>
            <w:r>
              <w:rPr>
                <w:rFonts w:ascii="Arial" w:hAnsi="Arial" w:cs="Arial"/>
                <w:bCs/>
                <w:iCs/>
                <w:sz w:val="22"/>
                <w:szCs w:val="22"/>
              </w:rPr>
              <w:t xml:space="preserve">. y redactado por </w:t>
            </w:r>
            <w:r>
              <w:rPr>
                <w:rFonts w:ascii="Arial" w:hAnsi="Arial" w:cs="Arial"/>
                <w:sz w:val="22"/>
                <w:szCs w:val="22"/>
              </w:rPr>
              <w:t xml:space="preserve">Bieme2014 </w:t>
            </w:r>
            <w:proofErr w:type="spellStart"/>
            <w:r>
              <w:rPr>
                <w:rFonts w:ascii="Arial" w:hAnsi="Arial" w:cs="Arial"/>
                <w:sz w:val="22"/>
                <w:szCs w:val="22"/>
              </w:rPr>
              <w:t>Arkitektura</w:t>
            </w:r>
            <w:proofErr w:type="spellEnd"/>
            <w:r>
              <w:rPr>
                <w:rFonts w:ascii="Arial" w:hAnsi="Arial" w:cs="Arial"/>
                <w:sz w:val="22"/>
                <w:szCs w:val="22"/>
              </w:rPr>
              <w:t xml:space="preserve"> S.L.P. con fecha 15 de marzo de 2018</w:t>
            </w:r>
            <w:r>
              <w:rPr>
                <w:rFonts w:ascii="Arial" w:hAnsi="Arial" w:cs="Arial"/>
                <w:bCs/>
                <w:iCs/>
                <w:sz w:val="22"/>
                <w:szCs w:val="22"/>
              </w:rPr>
              <w:t>, y una vez consideradas las cuestiones expuestas en los informes técnicos que obran en el expediente.</w:t>
            </w:r>
          </w:p>
          <w:p w:rsidR="00F66DE8" w:rsidRDefault="00F66DE8">
            <w:pPr>
              <w:ind w:left="-24" w:firstLine="720"/>
              <w:jc w:val="both"/>
              <w:rPr>
                <w:rFonts w:ascii="Arial" w:hAnsi="Arial" w:cs="Arial"/>
                <w:sz w:val="22"/>
                <w:szCs w:val="22"/>
              </w:rPr>
            </w:pPr>
          </w:p>
          <w:p w:rsidR="00F66DE8" w:rsidRDefault="00F66DE8">
            <w:pPr>
              <w:widowControl w:val="0"/>
              <w:snapToGrid w:val="0"/>
              <w:ind w:left="-24" w:firstLine="720"/>
              <w:jc w:val="both"/>
              <w:rPr>
                <w:rFonts w:ascii="Arial" w:hAnsi="Arial" w:cs="Arial"/>
                <w:b/>
                <w:sz w:val="22"/>
                <w:szCs w:val="22"/>
              </w:rPr>
            </w:pPr>
          </w:p>
        </w:tc>
      </w:tr>
      <w:tr w:rsidR="00F66DE8" w:rsidTr="00F66DE8">
        <w:tc>
          <w:tcPr>
            <w:tcW w:w="5091" w:type="dxa"/>
            <w:gridSpan w:val="2"/>
          </w:tcPr>
          <w:p w:rsidR="00F66DE8" w:rsidRDefault="00F66DE8">
            <w:pPr>
              <w:ind w:left="-24"/>
              <w:jc w:val="both"/>
              <w:rPr>
                <w:rFonts w:ascii="Arial" w:hAnsi="Arial" w:cs="Arial"/>
                <w:b/>
                <w:sz w:val="22"/>
                <w:szCs w:val="22"/>
                <w:lang w:val="eu-ES"/>
              </w:rPr>
            </w:pPr>
            <w:r>
              <w:rPr>
                <w:rFonts w:ascii="Arial" w:hAnsi="Arial" w:cs="Arial"/>
                <w:b/>
                <w:bCs/>
                <w:sz w:val="22"/>
                <w:szCs w:val="22"/>
                <w:lang w:val="eu-ES"/>
              </w:rPr>
              <w:t>BIGARRENA.</w:t>
            </w:r>
            <w:r>
              <w:rPr>
                <w:rFonts w:ascii="Arial" w:hAnsi="Arial" w:cs="Arial"/>
                <w:b/>
                <w:sz w:val="22"/>
                <w:szCs w:val="22"/>
                <w:lang w:val="eu-ES"/>
              </w:rPr>
              <w:t xml:space="preserve"> Behin betiko onarpen erabakia Gipuzkoako Aldizkari Ofizialean argitaratzea</w:t>
            </w:r>
            <w:r>
              <w:rPr>
                <w:rFonts w:ascii="Arial" w:hAnsi="Arial" w:cs="Arial"/>
                <w:b/>
                <w:i/>
                <w:iCs/>
                <w:sz w:val="22"/>
                <w:szCs w:val="22"/>
                <w:lang w:val="eu-ES"/>
              </w:rPr>
              <w:t>.</w:t>
            </w:r>
          </w:p>
          <w:p w:rsidR="00F66DE8" w:rsidRDefault="00F66DE8">
            <w:pPr>
              <w:pStyle w:val="Ttulo"/>
              <w:widowControl/>
              <w:jc w:val="both"/>
              <w:outlineLvl w:val="0"/>
              <w:rPr>
                <w:rFonts w:ascii="Arial" w:hAnsi="Arial" w:cs="Arial"/>
                <w:b/>
                <w:sz w:val="22"/>
                <w:szCs w:val="22"/>
                <w:lang w:val="eu-ES"/>
              </w:rPr>
            </w:pPr>
          </w:p>
        </w:tc>
        <w:tc>
          <w:tcPr>
            <w:tcW w:w="5092" w:type="dxa"/>
            <w:gridSpan w:val="2"/>
          </w:tcPr>
          <w:p w:rsidR="00F66DE8" w:rsidRDefault="00F66DE8">
            <w:pPr>
              <w:ind w:left="-24"/>
              <w:jc w:val="both"/>
              <w:rPr>
                <w:rFonts w:ascii="Arial" w:hAnsi="Arial" w:cs="Arial"/>
                <w:sz w:val="22"/>
                <w:szCs w:val="22"/>
              </w:rPr>
            </w:pPr>
            <w:r>
              <w:rPr>
                <w:rFonts w:ascii="Arial" w:hAnsi="Arial" w:cs="Arial"/>
                <w:bCs/>
                <w:sz w:val="22"/>
                <w:szCs w:val="22"/>
              </w:rPr>
              <w:t>SEGUNDO.</w:t>
            </w:r>
            <w:r>
              <w:rPr>
                <w:rFonts w:ascii="Arial" w:hAnsi="Arial" w:cs="Arial"/>
                <w:sz w:val="22"/>
                <w:szCs w:val="22"/>
              </w:rPr>
              <w:t xml:space="preserve"> Publicar el Acuerdo de aprobación definitiva en el </w:t>
            </w:r>
            <w:r>
              <w:rPr>
                <w:rFonts w:ascii="Arial" w:hAnsi="Arial" w:cs="Arial"/>
                <w:iCs/>
                <w:sz w:val="22"/>
                <w:szCs w:val="22"/>
              </w:rPr>
              <w:t xml:space="preserve">Boletín Oficial de </w:t>
            </w:r>
            <w:proofErr w:type="spellStart"/>
            <w:r>
              <w:rPr>
                <w:rFonts w:ascii="Arial" w:hAnsi="Arial" w:cs="Arial"/>
                <w:iCs/>
                <w:sz w:val="22"/>
                <w:szCs w:val="22"/>
              </w:rPr>
              <w:t>Gipuzkoa</w:t>
            </w:r>
            <w:proofErr w:type="spellEnd"/>
            <w:r>
              <w:rPr>
                <w:rFonts w:ascii="Arial" w:hAnsi="Arial" w:cs="Arial"/>
                <w:iCs/>
                <w:sz w:val="22"/>
                <w:szCs w:val="22"/>
              </w:rPr>
              <w:t>.</w:t>
            </w:r>
          </w:p>
          <w:p w:rsidR="00F66DE8" w:rsidRDefault="00F66DE8">
            <w:pPr>
              <w:widowControl w:val="0"/>
              <w:snapToGrid w:val="0"/>
              <w:ind w:left="-24" w:firstLine="720"/>
              <w:jc w:val="both"/>
              <w:rPr>
                <w:rFonts w:ascii="Arial" w:hAnsi="Arial" w:cs="Arial"/>
                <w:b/>
                <w:sz w:val="22"/>
                <w:szCs w:val="22"/>
              </w:rPr>
            </w:pPr>
          </w:p>
        </w:tc>
      </w:tr>
      <w:tr w:rsidR="00F66DE8" w:rsidTr="00F66DE8">
        <w:tc>
          <w:tcPr>
            <w:tcW w:w="5091" w:type="dxa"/>
            <w:gridSpan w:val="2"/>
            <w:hideMark/>
          </w:tcPr>
          <w:p w:rsidR="00F66DE8" w:rsidRDefault="00F66DE8">
            <w:pPr>
              <w:widowControl w:val="0"/>
              <w:snapToGrid w:val="0"/>
              <w:ind w:left="-24"/>
              <w:jc w:val="both"/>
              <w:rPr>
                <w:rFonts w:ascii="Arial" w:hAnsi="Arial" w:cs="Arial"/>
                <w:b/>
                <w:sz w:val="22"/>
                <w:szCs w:val="22"/>
                <w:lang w:val="eu-ES"/>
              </w:rPr>
            </w:pPr>
            <w:r>
              <w:rPr>
                <w:rFonts w:ascii="Arial" w:hAnsi="Arial" w:cs="Arial"/>
                <w:b/>
                <w:bCs/>
                <w:sz w:val="22"/>
                <w:szCs w:val="22"/>
                <w:lang w:val="eu-ES"/>
              </w:rPr>
              <w:t xml:space="preserve">HIRUGARRENA.- Xehetasun Azterketaren eremuak harrapatzen dituen jabekideei eta gainontzeko interesdunei erabakia </w:t>
            </w:r>
            <w:r>
              <w:rPr>
                <w:rFonts w:ascii="Arial" w:hAnsi="Arial" w:cs="Arial"/>
                <w:b/>
                <w:bCs/>
                <w:sz w:val="22"/>
                <w:szCs w:val="22"/>
                <w:lang w:val="eu-ES"/>
              </w:rPr>
              <w:lastRenderedPageBreak/>
              <w:t>jakinaraztea, halaber Gipuzkoako Foru Aldundiko Mugikortasun eta Lurralde Antolaketarako Departamenduari honen berri eman.</w:t>
            </w:r>
          </w:p>
        </w:tc>
        <w:tc>
          <w:tcPr>
            <w:tcW w:w="5092" w:type="dxa"/>
            <w:gridSpan w:val="2"/>
            <w:hideMark/>
          </w:tcPr>
          <w:p w:rsidR="00F66DE8" w:rsidRDefault="00F66DE8">
            <w:pPr>
              <w:widowControl w:val="0"/>
              <w:snapToGrid w:val="0"/>
              <w:ind w:left="-24"/>
              <w:jc w:val="both"/>
              <w:rPr>
                <w:rFonts w:ascii="Arial" w:hAnsi="Arial" w:cs="Arial"/>
                <w:b/>
                <w:sz w:val="22"/>
                <w:szCs w:val="22"/>
              </w:rPr>
            </w:pPr>
            <w:r>
              <w:rPr>
                <w:rFonts w:ascii="Arial" w:hAnsi="Arial" w:cs="Arial"/>
                <w:bCs/>
                <w:sz w:val="22"/>
                <w:szCs w:val="22"/>
                <w:lang w:val="eu-ES"/>
              </w:rPr>
              <w:lastRenderedPageBreak/>
              <w:t>TERCERO</w:t>
            </w:r>
            <w:r>
              <w:rPr>
                <w:rFonts w:ascii="Arial" w:hAnsi="Arial" w:cs="Arial"/>
                <w:bCs/>
                <w:sz w:val="22"/>
                <w:szCs w:val="22"/>
              </w:rPr>
              <w:t>.</w:t>
            </w:r>
            <w:r>
              <w:rPr>
                <w:rFonts w:ascii="Arial" w:hAnsi="Arial" w:cs="Arial"/>
                <w:sz w:val="22"/>
                <w:szCs w:val="22"/>
              </w:rPr>
              <w:t xml:space="preserve"> Notificar el presente Acuerdo a los propietarios y demás interesados directamente afectados por el Estudio de </w:t>
            </w:r>
            <w:r>
              <w:rPr>
                <w:rFonts w:ascii="Arial" w:hAnsi="Arial" w:cs="Arial"/>
                <w:sz w:val="22"/>
                <w:szCs w:val="22"/>
              </w:rPr>
              <w:lastRenderedPageBreak/>
              <w:t xml:space="preserve">Detalle, así como ponerlo en conocimiento del Departamento de Movilidad y Ordenación del Territorio de la Diputación Foral de </w:t>
            </w:r>
            <w:proofErr w:type="spellStart"/>
            <w:r>
              <w:rPr>
                <w:rFonts w:ascii="Arial" w:hAnsi="Arial" w:cs="Arial"/>
                <w:sz w:val="22"/>
                <w:szCs w:val="22"/>
              </w:rPr>
              <w:t>Gipuzkoa</w:t>
            </w:r>
            <w:proofErr w:type="spellEnd"/>
            <w:r>
              <w:rPr>
                <w:rFonts w:ascii="Arial" w:hAnsi="Arial" w:cs="Arial"/>
                <w:sz w:val="22"/>
                <w:szCs w:val="22"/>
              </w:rPr>
              <w:t>.</w:t>
            </w:r>
          </w:p>
        </w:tc>
      </w:tr>
      <w:tr w:rsidR="00F66DE8" w:rsidTr="00F66DE8">
        <w:trPr>
          <w:gridAfter w:val="1"/>
          <w:wAfter w:w="6" w:type="dxa"/>
        </w:trPr>
        <w:tc>
          <w:tcPr>
            <w:tcW w:w="5077" w:type="dxa"/>
            <w:tcMar>
              <w:top w:w="0" w:type="dxa"/>
              <w:left w:w="282" w:type="dxa"/>
              <w:bottom w:w="0" w:type="dxa"/>
              <w:right w:w="282" w:type="dxa"/>
            </w:tcMar>
          </w:tcPr>
          <w:p w:rsidR="00F66DE8" w:rsidRDefault="00F66DE8">
            <w:pPr>
              <w:widowControl w:val="0"/>
              <w:snapToGrid w:val="0"/>
              <w:jc w:val="both"/>
              <w:rPr>
                <w:rFonts w:ascii="Arial" w:hAnsi="Arial" w:cs="Arial"/>
                <w:b/>
                <w:sz w:val="22"/>
                <w:szCs w:val="22"/>
                <w:lang w:val="eu-ES"/>
              </w:rPr>
            </w:pPr>
          </w:p>
        </w:tc>
        <w:tc>
          <w:tcPr>
            <w:tcW w:w="5100" w:type="dxa"/>
            <w:gridSpan w:val="2"/>
            <w:tcMar>
              <w:top w:w="0" w:type="dxa"/>
              <w:left w:w="282" w:type="dxa"/>
              <w:bottom w:w="0" w:type="dxa"/>
              <w:right w:w="282" w:type="dxa"/>
            </w:tcMar>
          </w:tcPr>
          <w:p w:rsidR="00F66DE8" w:rsidRDefault="00F66DE8">
            <w:pPr>
              <w:pStyle w:val="Textoindependiente"/>
              <w:ind w:left="3" w:hanging="37"/>
              <w:rPr>
                <w:rFonts w:cs="Arial"/>
                <w:sz w:val="22"/>
                <w:szCs w:val="22"/>
                <w:lang w:val="eu-ES"/>
              </w:rPr>
            </w:pPr>
          </w:p>
        </w:tc>
      </w:tr>
    </w:tbl>
    <w:p w:rsidR="00F66DE8" w:rsidRDefault="00F66DE8" w:rsidP="00F66DE8">
      <w:pPr>
        <w:rPr>
          <w:rFonts w:ascii="Courier New" w:eastAsia="Tahoma" w:hAnsi="Courier New"/>
          <w:sz w:val="22"/>
          <w:szCs w:val="22"/>
          <w:lang w:val="eu-ES"/>
        </w:rPr>
      </w:pPr>
    </w:p>
    <w:tbl>
      <w:tblPr>
        <w:tblW w:w="10519" w:type="dxa"/>
        <w:tblInd w:w="-192" w:type="dxa"/>
        <w:tblCellMar>
          <w:left w:w="282" w:type="dxa"/>
          <w:right w:w="282" w:type="dxa"/>
        </w:tblCellMar>
        <w:tblLook w:val="04A0" w:firstRow="1" w:lastRow="0" w:firstColumn="1" w:lastColumn="0" w:noHBand="0" w:noVBand="1"/>
      </w:tblPr>
      <w:tblGrid>
        <w:gridCol w:w="5255"/>
        <w:gridCol w:w="5264"/>
      </w:tblGrid>
      <w:tr w:rsidR="00F66DE8" w:rsidTr="00F66DE8">
        <w:tc>
          <w:tcPr>
            <w:tcW w:w="5153" w:type="dxa"/>
          </w:tcPr>
          <w:p w:rsidR="00F66DE8" w:rsidRDefault="00F66DE8">
            <w:pPr>
              <w:jc w:val="both"/>
              <w:rPr>
                <w:rFonts w:ascii="Arial" w:hAnsi="Arial" w:cs="Arial"/>
                <w:b/>
                <w:sz w:val="22"/>
                <w:szCs w:val="22"/>
                <w:u w:val="single"/>
                <w:lang w:val="pt-BR"/>
              </w:rPr>
            </w:pPr>
            <w:proofErr w:type="gramStart"/>
            <w:r>
              <w:rPr>
                <w:rFonts w:ascii="Arial" w:hAnsi="Arial" w:cs="Arial"/>
                <w:b/>
                <w:sz w:val="22"/>
                <w:szCs w:val="22"/>
                <w:u w:val="single"/>
                <w:lang w:val="pt-BR"/>
              </w:rPr>
              <w:t>3.</w:t>
            </w:r>
            <w:proofErr w:type="gramEnd"/>
            <w:r>
              <w:rPr>
                <w:rFonts w:ascii="Arial" w:hAnsi="Arial" w:cs="Arial"/>
                <w:b/>
                <w:sz w:val="22"/>
                <w:szCs w:val="22"/>
                <w:u w:val="single"/>
                <w:lang w:val="pt-BR"/>
              </w:rPr>
              <w:t>- HA XVII SAHATSAGA-GOI EREMUAREN XVII.1 AZPIEREMUAN EGINDAKO HIRITARTZE LANAK JASOTZEKO.</w:t>
            </w:r>
          </w:p>
          <w:p w:rsidR="00F66DE8" w:rsidRDefault="00F66DE8">
            <w:pPr>
              <w:widowControl w:val="0"/>
              <w:snapToGrid w:val="0"/>
              <w:jc w:val="both"/>
              <w:rPr>
                <w:rFonts w:ascii="Arial" w:hAnsi="Arial" w:cs="Arial"/>
                <w:b/>
                <w:sz w:val="22"/>
                <w:szCs w:val="22"/>
                <w:u w:val="single"/>
                <w:lang w:val="pt-BR"/>
              </w:rPr>
            </w:pPr>
          </w:p>
        </w:tc>
        <w:tc>
          <w:tcPr>
            <w:tcW w:w="5162" w:type="dxa"/>
          </w:tcPr>
          <w:p w:rsidR="00F66DE8" w:rsidRDefault="00F66DE8">
            <w:pPr>
              <w:pStyle w:val="Textoindependiente"/>
              <w:ind w:left="3" w:hanging="37"/>
              <w:rPr>
                <w:rFonts w:cs="Arial"/>
                <w:b/>
                <w:sz w:val="22"/>
                <w:szCs w:val="22"/>
              </w:rPr>
            </w:pPr>
            <w:r>
              <w:rPr>
                <w:rFonts w:cs="Arial"/>
                <w:b/>
                <w:sz w:val="22"/>
                <w:szCs w:val="22"/>
              </w:rPr>
              <w:t>3.- DICTAMEN SOBRE RECEPCION DE LAS OBRAS DE URBANIZAICÓN REALIZADAS EN EL SUBÁMBITO XVII.1 DEL AU XVII SAHATSAGA-GOIA.</w:t>
            </w:r>
          </w:p>
          <w:p w:rsidR="00F66DE8" w:rsidRDefault="00F66DE8">
            <w:pPr>
              <w:pStyle w:val="Textoindependiente"/>
              <w:ind w:left="3" w:hanging="37"/>
              <w:rPr>
                <w:rFonts w:cs="Arial"/>
                <w:b/>
                <w:sz w:val="22"/>
                <w:szCs w:val="22"/>
              </w:rPr>
            </w:pPr>
          </w:p>
        </w:tc>
      </w:tr>
    </w:tbl>
    <w:p w:rsidR="00F66DE8" w:rsidRDefault="00F66DE8" w:rsidP="00F66DE8">
      <w:pPr>
        <w:pStyle w:val="Ttulo"/>
        <w:rPr>
          <w:rFonts w:ascii="Arial" w:hAnsi="Arial" w:cs="Arial"/>
        </w:rPr>
      </w:pPr>
    </w:p>
    <w:tbl>
      <w:tblPr>
        <w:tblW w:w="10519" w:type="dxa"/>
        <w:tblInd w:w="-192" w:type="dxa"/>
        <w:tblCellMar>
          <w:left w:w="282" w:type="dxa"/>
          <w:right w:w="282" w:type="dxa"/>
        </w:tblCellMar>
        <w:tblLook w:val="04A0" w:firstRow="1" w:lastRow="0" w:firstColumn="1" w:lastColumn="0" w:noHBand="0" w:noVBand="1"/>
      </w:tblPr>
      <w:tblGrid>
        <w:gridCol w:w="5255"/>
        <w:gridCol w:w="5264"/>
      </w:tblGrid>
      <w:tr w:rsidR="00F66DE8" w:rsidTr="00F66DE8">
        <w:tc>
          <w:tcPr>
            <w:tcW w:w="5153" w:type="dxa"/>
            <w:hideMark/>
          </w:tcPr>
          <w:p w:rsidR="00F66DE8" w:rsidRDefault="00F66DE8">
            <w:pPr>
              <w:pStyle w:val="22norma"/>
              <w:jc w:val="both"/>
              <w:rPr>
                <w:rFonts w:ascii="Arial" w:hAnsi="Arial" w:cs="Arial"/>
                <w:b/>
                <w:sz w:val="22"/>
                <w:szCs w:val="22"/>
                <w:lang w:val="eu-ES"/>
              </w:rPr>
            </w:pPr>
            <w:r>
              <w:rPr>
                <w:rFonts w:ascii="Arial" w:hAnsi="Arial" w:cs="Arial"/>
                <w:b/>
                <w:sz w:val="22"/>
                <w:szCs w:val="22"/>
                <w:lang w:val="eu-ES"/>
              </w:rPr>
              <w:t xml:space="preserve">HA XVII </w:t>
            </w:r>
            <w:proofErr w:type="spellStart"/>
            <w:r>
              <w:rPr>
                <w:rFonts w:ascii="Arial" w:hAnsi="Arial" w:cs="Arial"/>
                <w:b/>
                <w:sz w:val="22"/>
                <w:szCs w:val="22"/>
                <w:lang w:val="eu-ES"/>
              </w:rPr>
              <w:t>Sahatsaga-goia</w:t>
            </w:r>
            <w:proofErr w:type="spellEnd"/>
            <w:r>
              <w:rPr>
                <w:rFonts w:ascii="Arial" w:hAnsi="Arial" w:cs="Arial"/>
                <w:b/>
                <w:sz w:val="22"/>
                <w:szCs w:val="22"/>
                <w:lang w:val="eu-ES"/>
              </w:rPr>
              <w:t xml:space="preserve"> eremuaren garapena fase bakar batean egin ordez, bi fase ezberdinetan burutuko da Udalak onartutako hirigintza arautegiaren arabera, dagoeneko 1 fasea bukatuta dago eta 2017ko uztailaren 14an jasotze akta sinatu zuen Alkateak, orain, berma epea gaindituta Udalbatzarrari dagokio 1. Fase horren hiritartze lanak Udalaren Ondasun Inbentarioan gehitu daitezen agintzea eta inbentarioa bera zuzentzea, 1372/1986, ekainaren 13ko  Errege Dekretuz onartutako Toki Entitateen Ondasunak arautzen duen Erregelamenduko 34. Artikuluak xedatu bezala.</w:t>
            </w:r>
          </w:p>
        </w:tc>
        <w:tc>
          <w:tcPr>
            <w:tcW w:w="5162" w:type="dxa"/>
          </w:tcPr>
          <w:p w:rsidR="00F66DE8" w:rsidRDefault="00F66DE8">
            <w:pPr>
              <w:pStyle w:val="06norma"/>
              <w:jc w:val="both"/>
              <w:rPr>
                <w:rFonts w:ascii="Arial" w:hAnsi="Arial" w:cs="Arial"/>
                <w:sz w:val="22"/>
                <w:szCs w:val="22"/>
                <w:lang w:val="es-ES_tradnl"/>
              </w:rPr>
            </w:pPr>
            <w:r>
              <w:rPr>
                <w:rFonts w:ascii="Arial" w:hAnsi="Arial" w:cs="Arial"/>
                <w:sz w:val="22"/>
                <w:szCs w:val="22"/>
                <w:lang w:val="es-ES_tradnl"/>
              </w:rPr>
              <w:t xml:space="preserve">El desarrollo en una única fase previsto para el AU XVII </w:t>
            </w:r>
            <w:proofErr w:type="spellStart"/>
            <w:r>
              <w:rPr>
                <w:rFonts w:ascii="Arial" w:hAnsi="Arial" w:cs="Arial"/>
                <w:sz w:val="22"/>
                <w:szCs w:val="22"/>
                <w:lang w:val="es-ES_tradnl"/>
              </w:rPr>
              <w:t>Sahatsaga-goia</w:t>
            </w:r>
            <w:proofErr w:type="spellEnd"/>
            <w:r>
              <w:rPr>
                <w:rFonts w:ascii="Arial" w:hAnsi="Arial" w:cs="Arial"/>
                <w:sz w:val="22"/>
                <w:szCs w:val="22"/>
                <w:lang w:val="es-ES_tradnl"/>
              </w:rPr>
              <w:t xml:space="preserve">, se ejecutará en dos fases, según la normativa urbanística aprobada por el  Ayuntamiento, de hecho la primera fase ya está ejecutada y con fecha 14 de julio de 2017 el Alcalde firmó el acta de recepción, una vez superado el periodo de garantía,  corresponde al Pleno ordenar su incorporación al Inventario de Bienes del Ayuntamiento acordando su rectificación, conforme al artículo 34 del </w:t>
            </w:r>
            <w:r>
              <w:rPr>
                <w:rStyle w:val="titulo2datosdoc"/>
                <w:rFonts w:ascii="Arial" w:hAnsi="Arial" w:cs="Arial"/>
                <w:sz w:val="22"/>
                <w:szCs w:val="22"/>
              </w:rPr>
              <w:t>Real Decreto 1372/1986, de 13 de junio, por el que se aprueba el Reglamento de Bienes de las Entidades Locales</w:t>
            </w:r>
            <w:r>
              <w:rPr>
                <w:rFonts w:ascii="Arial" w:hAnsi="Arial" w:cs="Arial"/>
                <w:sz w:val="22"/>
                <w:szCs w:val="22"/>
                <w:lang w:val="es-ES_tradnl"/>
              </w:rPr>
              <w:t>.</w:t>
            </w:r>
          </w:p>
          <w:p w:rsidR="00F66DE8" w:rsidRDefault="00F66DE8">
            <w:pPr>
              <w:pStyle w:val="06norma"/>
              <w:jc w:val="both"/>
              <w:rPr>
                <w:rFonts w:ascii="Arial" w:hAnsi="Arial" w:cs="Arial"/>
                <w:sz w:val="22"/>
                <w:szCs w:val="22"/>
              </w:rPr>
            </w:pPr>
          </w:p>
        </w:tc>
      </w:tr>
      <w:tr w:rsidR="00F66DE8" w:rsidTr="00F66DE8">
        <w:tc>
          <w:tcPr>
            <w:tcW w:w="5153" w:type="dxa"/>
          </w:tcPr>
          <w:p w:rsidR="00F66DE8" w:rsidRDefault="00F66DE8">
            <w:pPr>
              <w:pStyle w:val="05norma"/>
              <w:jc w:val="both"/>
              <w:rPr>
                <w:rFonts w:ascii="Arial" w:hAnsi="Arial" w:cs="Arial"/>
                <w:b/>
                <w:sz w:val="22"/>
                <w:szCs w:val="22"/>
                <w:lang w:val="eu-ES"/>
              </w:rPr>
            </w:pPr>
          </w:p>
        </w:tc>
        <w:tc>
          <w:tcPr>
            <w:tcW w:w="5162" w:type="dxa"/>
          </w:tcPr>
          <w:p w:rsidR="00F66DE8" w:rsidRDefault="00F66DE8">
            <w:pPr>
              <w:pStyle w:val="06norma"/>
              <w:jc w:val="both"/>
              <w:rPr>
                <w:rFonts w:ascii="Arial" w:hAnsi="Arial" w:cs="Arial"/>
                <w:sz w:val="22"/>
                <w:szCs w:val="22"/>
              </w:rPr>
            </w:pPr>
          </w:p>
        </w:tc>
      </w:tr>
      <w:tr w:rsidR="00F66DE8" w:rsidTr="00F66DE8">
        <w:tc>
          <w:tcPr>
            <w:tcW w:w="5153" w:type="dxa"/>
          </w:tcPr>
          <w:p w:rsidR="00F66DE8" w:rsidRDefault="00F66DE8">
            <w:pPr>
              <w:pStyle w:val="05norma"/>
              <w:jc w:val="both"/>
              <w:rPr>
                <w:rFonts w:ascii="Arial" w:hAnsi="Arial" w:cs="Arial"/>
                <w:b/>
                <w:sz w:val="22"/>
                <w:szCs w:val="22"/>
                <w:lang w:val="eu-ES"/>
              </w:rPr>
            </w:pPr>
          </w:p>
        </w:tc>
        <w:tc>
          <w:tcPr>
            <w:tcW w:w="5162" w:type="dxa"/>
          </w:tcPr>
          <w:p w:rsidR="00F66DE8" w:rsidRDefault="00F66DE8">
            <w:pPr>
              <w:pStyle w:val="05norma"/>
              <w:jc w:val="both"/>
              <w:rPr>
                <w:rFonts w:ascii="Arial" w:hAnsi="Arial" w:cs="Arial"/>
                <w:sz w:val="22"/>
                <w:szCs w:val="22"/>
                <w:lang w:val="es-ES_tradnl"/>
              </w:rPr>
            </w:pPr>
          </w:p>
        </w:tc>
      </w:tr>
      <w:tr w:rsidR="00F66DE8" w:rsidTr="00F66DE8">
        <w:tc>
          <w:tcPr>
            <w:tcW w:w="5153" w:type="dxa"/>
          </w:tcPr>
          <w:p w:rsidR="00F66DE8" w:rsidRDefault="00F66DE8">
            <w:pPr>
              <w:pStyle w:val="05norma"/>
              <w:jc w:val="both"/>
              <w:rPr>
                <w:rFonts w:ascii="Arial" w:hAnsi="Arial" w:cs="Arial"/>
                <w:b/>
                <w:sz w:val="22"/>
                <w:szCs w:val="22"/>
                <w:lang w:val="eu-ES"/>
              </w:rPr>
            </w:pPr>
          </w:p>
        </w:tc>
        <w:tc>
          <w:tcPr>
            <w:tcW w:w="5162" w:type="dxa"/>
          </w:tcPr>
          <w:p w:rsidR="00F66DE8" w:rsidRDefault="00F66DE8">
            <w:pPr>
              <w:pStyle w:val="05norma"/>
              <w:jc w:val="both"/>
              <w:rPr>
                <w:rFonts w:ascii="Arial" w:hAnsi="Arial" w:cs="Arial"/>
                <w:sz w:val="22"/>
                <w:szCs w:val="22"/>
                <w:lang w:val="es-ES_tradnl"/>
              </w:rPr>
            </w:pPr>
          </w:p>
        </w:tc>
      </w:tr>
      <w:tr w:rsidR="00F66DE8" w:rsidTr="00F66DE8">
        <w:tc>
          <w:tcPr>
            <w:tcW w:w="5153" w:type="dxa"/>
          </w:tcPr>
          <w:p w:rsidR="00F66DE8" w:rsidRDefault="00F66DE8">
            <w:pPr>
              <w:pStyle w:val="05norma"/>
              <w:jc w:val="both"/>
              <w:rPr>
                <w:rFonts w:ascii="Arial" w:hAnsi="Arial" w:cs="Arial"/>
                <w:b/>
                <w:sz w:val="22"/>
                <w:szCs w:val="22"/>
                <w:lang w:val="eu-ES"/>
              </w:rPr>
            </w:pPr>
          </w:p>
        </w:tc>
        <w:tc>
          <w:tcPr>
            <w:tcW w:w="5162" w:type="dxa"/>
          </w:tcPr>
          <w:p w:rsidR="00F66DE8" w:rsidRDefault="00F66DE8">
            <w:pPr>
              <w:pStyle w:val="05norma"/>
              <w:jc w:val="both"/>
              <w:rPr>
                <w:rFonts w:ascii="Arial" w:hAnsi="Arial" w:cs="Arial"/>
                <w:sz w:val="22"/>
                <w:szCs w:val="22"/>
                <w:lang w:val="es-ES_tradnl"/>
              </w:rPr>
            </w:pPr>
          </w:p>
        </w:tc>
      </w:tr>
      <w:tr w:rsidR="00F66DE8" w:rsidTr="00F66DE8">
        <w:tc>
          <w:tcPr>
            <w:tcW w:w="5153" w:type="dxa"/>
          </w:tcPr>
          <w:p w:rsidR="00F66DE8" w:rsidRDefault="00F66DE8">
            <w:pPr>
              <w:pStyle w:val="05norma"/>
              <w:jc w:val="both"/>
              <w:rPr>
                <w:rFonts w:ascii="Arial" w:hAnsi="Arial" w:cs="Arial"/>
                <w:b/>
                <w:sz w:val="22"/>
                <w:szCs w:val="22"/>
                <w:lang w:val="eu-ES"/>
              </w:rPr>
            </w:pPr>
            <w:r>
              <w:rPr>
                <w:rFonts w:ascii="Arial" w:hAnsi="Arial" w:cs="Arial"/>
                <w:b/>
                <w:sz w:val="22"/>
                <w:szCs w:val="22"/>
                <w:lang w:val="eu-ES"/>
              </w:rPr>
              <w:t>Eta espedientea ikusita, bozketa egin da honako emaitzarekin.</w:t>
            </w:r>
          </w:p>
          <w:p w:rsidR="00F66DE8" w:rsidRDefault="00F66DE8">
            <w:pPr>
              <w:pStyle w:val="05norma"/>
              <w:jc w:val="both"/>
              <w:rPr>
                <w:rFonts w:ascii="Arial" w:hAnsi="Arial" w:cs="Arial"/>
                <w:b/>
                <w:sz w:val="22"/>
                <w:szCs w:val="22"/>
                <w:lang w:val="eu-ES"/>
              </w:rPr>
            </w:pPr>
            <w:r>
              <w:rPr>
                <w:rFonts w:ascii="Arial" w:hAnsi="Arial" w:cs="Arial"/>
                <w:b/>
                <w:sz w:val="22"/>
                <w:szCs w:val="22"/>
                <w:lang w:val="eu-ES"/>
              </w:rPr>
              <w:t>Alde bozkatu dute Bilduko 5 zinegotziak eta EAJko 3 zinegotziak.</w:t>
            </w:r>
          </w:p>
          <w:p w:rsidR="00F66DE8" w:rsidRDefault="00F66DE8">
            <w:pPr>
              <w:pStyle w:val="05norma"/>
              <w:jc w:val="both"/>
              <w:rPr>
                <w:rFonts w:ascii="Arial" w:hAnsi="Arial" w:cs="Arial"/>
                <w:b/>
                <w:sz w:val="22"/>
                <w:szCs w:val="22"/>
                <w:lang w:val="eu-ES"/>
              </w:rPr>
            </w:pPr>
            <w:r>
              <w:rPr>
                <w:rFonts w:ascii="Arial" w:hAnsi="Arial" w:cs="Arial"/>
                <w:b/>
                <w:sz w:val="22"/>
                <w:szCs w:val="22"/>
                <w:lang w:val="eu-ES"/>
              </w:rPr>
              <w:t xml:space="preserve"> Bozketaren emaitzaren arabera,  ERABAKITZEN DA:</w:t>
            </w:r>
          </w:p>
          <w:p w:rsidR="00F66DE8" w:rsidRDefault="00F66DE8">
            <w:pPr>
              <w:pStyle w:val="05norma"/>
              <w:jc w:val="both"/>
              <w:rPr>
                <w:rFonts w:ascii="Arial" w:hAnsi="Arial" w:cs="Arial"/>
                <w:b/>
                <w:sz w:val="22"/>
                <w:szCs w:val="22"/>
                <w:lang w:val="eu-ES"/>
              </w:rPr>
            </w:pPr>
          </w:p>
        </w:tc>
        <w:tc>
          <w:tcPr>
            <w:tcW w:w="5162" w:type="dxa"/>
            <w:hideMark/>
          </w:tcPr>
          <w:p w:rsidR="00F66DE8" w:rsidRDefault="00F66DE8">
            <w:pPr>
              <w:pStyle w:val="05norma"/>
              <w:jc w:val="both"/>
              <w:rPr>
                <w:rFonts w:ascii="Arial" w:hAnsi="Arial" w:cs="Arial"/>
                <w:sz w:val="22"/>
                <w:szCs w:val="22"/>
                <w:lang w:val="es-ES_tradnl"/>
              </w:rPr>
            </w:pPr>
            <w:r>
              <w:rPr>
                <w:rFonts w:ascii="Arial" w:hAnsi="Arial" w:cs="Arial"/>
                <w:sz w:val="22"/>
                <w:szCs w:val="22"/>
                <w:lang w:val="es-ES_tradnl"/>
              </w:rPr>
              <w:t>Y visto el expediente, se realiza la votación dándose el siguiente resultado</w:t>
            </w:r>
          </w:p>
          <w:p w:rsidR="00F66DE8" w:rsidRDefault="00F66DE8">
            <w:pPr>
              <w:pStyle w:val="05norma"/>
              <w:jc w:val="both"/>
              <w:rPr>
                <w:rFonts w:ascii="Arial" w:hAnsi="Arial" w:cs="Arial"/>
                <w:sz w:val="22"/>
                <w:szCs w:val="22"/>
                <w:lang w:val="es-ES_tradnl"/>
              </w:rPr>
            </w:pPr>
            <w:r>
              <w:rPr>
                <w:rFonts w:ascii="Arial" w:hAnsi="Arial" w:cs="Arial"/>
                <w:sz w:val="22"/>
                <w:szCs w:val="22"/>
                <w:lang w:val="es-ES_tradnl"/>
              </w:rPr>
              <w:t xml:space="preserve">Votan a favor  los 5 concejales de </w:t>
            </w:r>
            <w:proofErr w:type="spellStart"/>
            <w:r>
              <w:rPr>
                <w:rFonts w:ascii="Arial" w:hAnsi="Arial" w:cs="Arial"/>
                <w:sz w:val="22"/>
                <w:szCs w:val="22"/>
                <w:lang w:val="es-ES_tradnl"/>
              </w:rPr>
              <w:t>Bildu</w:t>
            </w:r>
            <w:proofErr w:type="spellEnd"/>
            <w:r>
              <w:rPr>
                <w:rFonts w:ascii="Arial" w:hAnsi="Arial" w:cs="Arial"/>
                <w:sz w:val="22"/>
                <w:szCs w:val="22"/>
                <w:lang w:val="es-ES_tradnl"/>
              </w:rPr>
              <w:t>, y los 3 concejales del PNV.</w:t>
            </w:r>
          </w:p>
          <w:p w:rsidR="00F66DE8" w:rsidRDefault="00F66DE8">
            <w:pPr>
              <w:pStyle w:val="05norma"/>
              <w:jc w:val="both"/>
              <w:rPr>
                <w:rFonts w:ascii="Arial" w:hAnsi="Arial" w:cs="Arial"/>
                <w:sz w:val="22"/>
                <w:szCs w:val="22"/>
                <w:lang w:val="es-ES_tradnl"/>
              </w:rPr>
            </w:pPr>
            <w:r>
              <w:rPr>
                <w:rFonts w:ascii="Arial" w:hAnsi="Arial" w:cs="Arial"/>
                <w:sz w:val="22"/>
                <w:szCs w:val="22"/>
                <w:lang w:val="es-ES_tradnl"/>
              </w:rPr>
              <w:t>A la vista del resultado, SE ACUERDA:</w:t>
            </w:r>
          </w:p>
        </w:tc>
      </w:tr>
      <w:tr w:rsidR="00F66DE8" w:rsidTr="00F66DE8">
        <w:tc>
          <w:tcPr>
            <w:tcW w:w="5153" w:type="dxa"/>
            <w:hideMark/>
          </w:tcPr>
          <w:p w:rsidR="00F66DE8" w:rsidRDefault="00F66DE8">
            <w:pPr>
              <w:pStyle w:val="05norma"/>
              <w:jc w:val="both"/>
              <w:rPr>
                <w:rFonts w:ascii="Arial" w:hAnsi="Arial" w:cs="Arial"/>
                <w:b/>
                <w:sz w:val="22"/>
                <w:szCs w:val="22"/>
                <w:lang w:val="eu-ES"/>
              </w:rPr>
            </w:pPr>
            <w:r>
              <w:rPr>
                <w:rFonts w:ascii="Arial" w:hAnsi="Arial" w:cs="Arial"/>
                <w:b/>
                <w:sz w:val="22"/>
                <w:szCs w:val="22"/>
                <w:lang w:val="eu-ES"/>
              </w:rPr>
              <w:t xml:space="preserve">LEHENA: HA XVII </w:t>
            </w:r>
            <w:proofErr w:type="spellStart"/>
            <w:r>
              <w:rPr>
                <w:rFonts w:ascii="Arial" w:hAnsi="Arial" w:cs="Arial"/>
                <w:b/>
                <w:sz w:val="22"/>
                <w:szCs w:val="22"/>
                <w:lang w:val="eu-ES"/>
              </w:rPr>
              <w:t>Sahatsaga-goia</w:t>
            </w:r>
            <w:proofErr w:type="spellEnd"/>
            <w:r>
              <w:rPr>
                <w:rFonts w:ascii="Arial" w:hAnsi="Arial" w:cs="Arial"/>
                <w:b/>
                <w:sz w:val="22"/>
                <w:szCs w:val="22"/>
                <w:lang w:val="eu-ES"/>
              </w:rPr>
              <w:t xml:space="preserve"> eremuaren garapeneko 1 faseko hiritartze lanak Udalaren Ondasun Inbentarioan gehitu daitezen agintzea eta inbentarioa bera zuzentzea.</w:t>
            </w:r>
          </w:p>
        </w:tc>
        <w:tc>
          <w:tcPr>
            <w:tcW w:w="5162" w:type="dxa"/>
          </w:tcPr>
          <w:p w:rsidR="00F66DE8" w:rsidRDefault="00F66DE8">
            <w:pPr>
              <w:pStyle w:val="05norma"/>
              <w:jc w:val="both"/>
              <w:rPr>
                <w:rFonts w:ascii="Arial" w:hAnsi="Arial" w:cs="Arial"/>
                <w:sz w:val="22"/>
                <w:szCs w:val="22"/>
                <w:lang w:val="es-ES_tradnl"/>
              </w:rPr>
            </w:pPr>
            <w:r>
              <w:rPr>
                <w:rFonts w:ascii="Arial" w:hAnsi="Arial" w:cs="Arial"/>
                <w:sz w:val="22"/>
                <w:szCs w:val="22"/>
                <w:lang w:val="es-ES_tradnl"/>
              </w:rPr>
              <w:t xml:space="preserve">PRIMERO: Ordenar la incorporación al Inventario de Bienes del Ayuntamiento las obras de urbanización correspondientes a la primera fase de ejecución del AU XVII </w:t>
            </w:r>
            <w:proofErr w:type="spellStart"/>
            <w:r>
              <w:rPr>
                <w:rFonts w:ascii="Arial" w:hAnsi="Arial" w:cs="Arial"/>
                <w:sz w:val="22"/>
                <w:szCs w:val="22"/>
                <w:lang w:val="es-ES_tradnl"/>
              </w:rPr>
              <w:t>Sahatsaga-goia</w:t>
            </w:r>
            <w:proofErr w:type="spellEnd"/>
            <w:r>
              <w:rPr>
                <w:rFonts w:ascii="Arial" w:hAnsi="Arial" w:cs="Arial"/>
                <w:sz w:val="22"/>
                <w:szCs w:val="22"/>
                <w:lang w:val="es-ES_tradnl"/>
              </w:rPr>
              <w:t>, y rectificar en este sentido dicho inventario.</w:t>
            </w:r>
          </w:p>
          <w:p w:rsidR="00F66DE8" w:rsidRDefault="00F66DE8">
            <w:pPr>
              <w:pStyle w:val="05norma"/>
              <w:jc w:val="both"/>
              <w:rPr>
                <w:rFonts w:ascii="Arial" w:hAnsi="Arial" w:cs="Arial"/>
                <w:sz w:val="22"/>
                <w:szCs w:val="22"/>
                <w:lang w:val="es-ES_tradnl"/>
              </w:rPr>
            </w:pPr>
          </w:p>
        </w:tc>
      </w:tr>
      <w:tr w:rsidR="00F66DE8" w:rsidTr="00F66DE8">
        <w:tc>
          <w:tcPr>
            <w:tcW w:w="5153" w:type="dxa"/>
          </w:tcPr>
          <w:p w:rsidR="00F66DE8" w:rsidRDefault="00F66DE8">
            <w:pPr>
              <w:pStyle w:val="05norma"/>
              <w:jc w:val="both"/>
              <w:rPr>
                <w:rFonts w:ascii="Arial" w:hAnsi="Arial" w:cs="Arial"/>
                <w:b/>
                <w:sz w:val="22"/>
                <w:szCs w:val="22"/>
                <w:lang w:val="eu-ES"/>
              </w:rPr>
            </w:pPr>
            <w:r>
              <w:rPr>
                <w:rFonts w:ascii="Arial" w:hAnsi="Arial" w:cs="Arial"/>
                <w:b/>
                <w:sz w:val="22"/>
                <w:szCs w:val="22"/>
                <w:lang w:val="eu-ES"/>
              </w:rPr>
              <w:lastRenderedPageBreak/>
              <w:t xml:space="preserve">Hiritartze lanen zenbatekoa 2.445.019,94 € gehi </w:t>
            </w:r>
            <w:proofErr w:type="spellStart"/>
            <w:r>
              <w:rPr>
                <w:rFonts w:ascii="Arial" w:hAnsi="Arial" w:cs="Arial"/>
                <w:b/>
                <w:sz w:val="22"/>
                <w:szCs w:val="22"/>
                <w:lang w:val="eu-ES"/>
              </w:rPr>
              <w:t>BEZakoa</w:t>
            </w:r>
            <w:proofErr w:type="spellEnd"/>
            <w:r>
              <w:rPr>
                <w:rFonts w:ascii="Arial" w:hAnsi="Arial" w:cs="Arial"/>
                <w:b/>
                <w:sz w:val="22"/>
                <w:szCs w:val="22"/>
                <w:lang w:val="eu-ES"/>
              </w:rPr>
              <w:t xml:space="preserve"> da .</w:t>
            </w:r>
          </w:p>
          <w:p w:rsidR="00F66DE8" w:rsidRDefault="00F66DE8">
            <w:pPr>
              <w:pStyle w:val="05norma"/>
              <w:jc w:val="both"/>
              <w:rPr>
                <w:rFonts w:ascii="Arial" w:hAnsi="Arial" w:cs="Arial"/>
                <w:b/>
                <w:sz w:val="22"/>
                <w:szCs w:val="22"/>
                <w:lang w:val="eu-ES"/>
              </w:rPr>
            </w:pPr>
            <w:r>
              <w:rPr>
                <w:rFonts w:ascii="Arial" w:hAnsi="Arial" w:cs="Arial"/>
                <w:b/>
                <w:sz w:val="22"/>
                <w:szCs w:val="22"/>
                <w:lang w:val="eu-ES"/>
              </w:rPr>
              <w:t>Hiritartze honen ondorioak segidan aipatzen diren lursailetan garatu dira:</w:t>
            </w:r>
          </w:p>
          <w:p w:rsidR="00F66DE8" w:rsidRDefault="00F66DE8">
            <w:pPr>
              <w:pStyle w:val="05norma"/>
              <w:jc w:val="both"/>
              <w:rPr>
                <w:rFonts w:ascii="Arial" w:hAnsi="Arial" w:cs="Arial"/>
                <w:b/>
                <w:sz w:val="22"/>
                <w:szCs w:val="22"/>
                <w:lang w:val="eu-ES"/>
              </w:rPr>
            </w:pPr>
          </w:p>
        </w:tc>
        <w:tc>
          <w:tcPr>
            <w:tcW w:w="5162" w:type="dxa"/>
          </w:tcPr>
          <w:p w:rsidR="00F66DE8" w:rsidRDefault="00F66DE8">
            <w:pPr>
              <w:pStyle w:val="06norma"/>
              <w:jc w:val="both"/>
              <w:rPr>
                <w:rFonts w:ascii="Arial" w:hAnsi="Arial" w:cs="Arial"/>
                <w:sz w:val="22"/>
                <w:szCs w:val="22"/>
                <w:lang w:val="es-ES_tradnl"/>
              </w:rPr>
            </w:pPr>
            <w:r>
              <w:rPr>
                <w:rFonts w:ascii="Arial" w:hAnsi="Arial" w:cs="Arial"/>
                <w:sz w:val="22"/>
                <w:szCs w:val="22"/>
                <w:lang w:val="es-ES_tradnl"/>
              </w:rPr>
              <w:t>El montante de las obras de urbanización ascienda a 2.445.019,94 € más IVA.-</w:t>
            </w:r>
          </w:p>
          <w:p w:rsidR="00F66DE8" w:rsidRDefault="00F66DE8">
            <w:pPr>
              <w:pStyle w:val="06norma"/>
              <w:jc w:val="both"/>
              <w:rPr>
                <w:rFonts w:ascii="Arial" w:hAnsi="Arial" w:cs="Arial"/>
                <w:sz w:val="22"/>
                <w:szCs w:val="22"/>
                <w:lang w:val="es-ES_tradnl"/>
              </w:rPr>
            </w:pPr>
            <w:r>
              <w:rPr>
                <w:rFonts w:ascii="Arial" w:hAnsi="Arial" w:cs="Arial"/>
                <w:sz w:val="22"/>
                <w:szCs w:val="22"/>
                <w:lang w:val="es-ES_tradnl"/>
              </w:rPr>
              <w:t>Los efectos de dicha urbanización se han desarrollado sobre las siguientes parcelas:</w:t>
            </w:r>
          </w:p>
          <w:p w:rsidR="00F66DE8" w:rsidRDefault="00F66DE8">
            <w:pPr>
              <w:pStyle w:val="06norma"/>
              <w:jc w:val="both"/>
              <w:rPr>
                <w:rFonts w:cs="Arial"/>
                <w:sz w:val="22"/>
                <w:szCs w:val="22"/>
              </w:rPr>
            </w:pPr>
          </w:p>
        </w:tc>
      </w:tr>
      <w:tr w:rsidR="00F66DE8" w:rsidTr="00F66DE8">
        <w:tc>
          <w:tcPr>
            <w:tcW w:w="5153" w:type="dxa"/>
          </w:tcPr>
          <w:p w:rsidR="00F66DE8" w:rsidRDefault="00F66DE8">
            <w:pPr>
              <w:pStyle w:val="05norma"/>
              <w:jc w:val="both"/>
              <w:rPr>
                <w:rFonts w:ascii="Arial" w:hAnsi="Arial" w:cs="Arial"/>
                <w:b/>
                <w:sz w:val="22"/>
                <w:szCs w:val="22"/>
                <w:lang w:val="eu-ES"/>
              </w:rPr>
            </w:pPr>
          </w:p>
        </w:tc>
        <w:tc>
          <w:tcPr>
            <w:tcW w:w="5162" w:type="dxa"/>
          </w:tcPr>
          <w:p w:rsidR="00F66DE8" w:rsidRDefault="00F66DE8">
            <w:pPr>
              <w:pStyle w:val="05norma"/>
              <w:jc w:val="both"/>
              <w:rPr>
                <w:rFonts w:ascii="Arial" w:hAnsi="Arial" w:cs="Arial"/>
                <w:sz w:val="22"/>
                <w:szCs w:val="22"/>
                <w:lang w:val="es-ES_tradnl"/>
              </w:rPr>
            </w:pPr>
          </w:p>
        </w:tc>
      </w:tr>
      <w:tr w:rsidR="00F66DE8" w:rsidTr="00F66DE8">
        <w:tc>
          <w:tcPr>
            <w:tcW w:w="5153" w:type="dxa"/>
          </w:tcPr>
          <w:p w:rsidR="00F66DE8" w:rsidRDefault="00F66DE8">
            <w:pPr>
              <w:pStyle w:val="06norma"/>
              <w:jc w:val="both"/>
              <w:rPr>
                <w:rFonts w:ascii="Arial" w:hAnsi="Arial" w:cs="Arial"/>
                <w:b/>
                <w:sz w:val="22"/>
                <w:szCs w:val="22"/>
                <w:lang w:val="eu-ES"/>
              </w:rPr>
            </w:pPr>
          </w:p>
        </w:tc>
        <w:tc>
          <w:tcPr>
            <w:tcW w:w="5162" w:type="dxa"/>
          </w:tcPr>
          <w:p w:rsidR="00F66DE8" w:rsidRDefault="00F66DE8">
            <w:pPr>
              <w:pStyle w:val="06norma"/>
              <w:jc w:val="both"/>
              <w:rPr>
                <w:rFonts w:ascii="Arial" w:hAnsi="Arial" w:cs="Arial"/>
                <w:sz w:val="22"/>
                <w:szCs w:val="22"/>
                <w:lang w:val="es-ES_tradnl"/>
              </w:rPr>
            </w:pPr>
          </w:p>
        </w:tc>
      </w:tr>
    </w:tbl>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V.2.1.- Parcela resultante del Sistema Viario.</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al </w:t>
      </w:r>
      <w:r>
        <w:rPr>
          <w:rFonts w:ascii="Century Gothic" w:hAnsi="Century Gothic" w:cs="Arial"/>
          <w:b/>
          <w:spacing w:val="-3"/>
        </w:rPr>
        <w:t>sistema viario</w:t>
      </w:r>
      <w:r>
        <w:rPr>
          <w:rFonts w:ascii="Century Gothic" w:hAnsi="Century Gothic" w:cs="Arial"/>
          <w:spacing w:val="-3"/>
        </w:rPr>
        <w:t>.</w:t>
      </w:r>
      <w:r>
        <w:rPr>
          <w:rFonts w:ascii="Century Gothic" w:hAnsi="Century Gothic" w:cs="Arial"/>
          <w:spacing w:val="-3"/>
        </w:rPr>
        <w:tab/>
        <w:t xml:space="preserve">Superficie continua, de forma irregular que se distribuyen a lo largo y ancho de toda la Unidad de Ejecución, posibilitando el acceso a todas parcelas, tanto privadas como de dominio y uso público. Ocupa una superficie total de </w:t>
      </w:r>
      <w:smartTag w:uri="urn:schemas-microsoft-com:office:smarttags" w:element="metricconverter">
        <w:smartTagPr>
          <w:attr w:name="ProductID" w:val="6.153,29 m2"/>
        </w:smartTagPr>
        <w:r>
          <w:rPr>
            <w:rFonts w:ascii="Century Gothic" w:hAnsi="Century Gothic" w:cs="Arial"/>
            <w:b/>
            <w:spacing w:val="-3"/>
          </w:rPr>
          <w:t>6.153,29</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Linda: Norte, límite exterior de la U.E., interiormente, con las parcelas a.20.XVII.3,  g.00.XVII.1 y en una pequeña parte con la parcela f.20.XVII.4; Sur, con las parcelas a.20.XVII.2.1, f.20.XVII.1 y a.20.XVII.2.2, interiormente, con las parcelas g.00.XVII.1, f.20.XVII.3, g.00.XVII.2, f.20.XVII.4 y en una pequeña parte con la parcela f.20.XVII.2; Este, con las parcelas f.20.XVII.4, g.00.XVII.2, f.20.XVII.3, límite exterior de la U.E., g.00.XVII.3, en una pequeña parte con la parcela f.20.XVII.2, interiormente con la parcela g.00.XVII.1; y Oeste, con el límite exterior de la U.E., parcelas f.20.XVII.2 y a.20.XVII.1, interiormente con la parcela g.00.XVII.1. </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jc w:val="both"/>
        <w:outlineLvl w:val="0"/>
        <w:rPr>
          <w:rFonts w:ascii="Century Gothic" w:hAnsi="Century Gothic" w:cs="Arial"/>
          <w:spacing w:val="-3"/>
          <w:u w:val="single"/>
        </w:rPr>
      </w:pPr>
      <w:r>
        <w:rPr>
          <w:rFonts w:ascii="Century Gothic" w:hAnsi="Century Gothic" w:cs="Arial"/>
          <w:spacing w:val="-3"/>
        </w:rPr>
        <w:tab/>
      </w:r>
      <w:r>
        <w:rPr>
          <w:rFonts w:ascii="Century Gothic" w:hAnsi="Century Gothic" w:cs="Arial"/>
          <w:spacing w:val="-3"/>
          <w:u w:val="single"/>
        </w:rPr>
        <w:t>Gravamen urbanístico</w:t>
      </w:r>
      <w:r>
        <w:rPr>
          <w:rFonts w:ascii="Century Gothic" w:hAnsi="Century Gothic" w:cs="Arial"/>
          <w:spacing w:val="-3"/>
        </w:rPr>
        <w:t>: No tiene.</w:t>
      </w: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t>Inscripción:</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V.2.2.-Parcela de Espacios Libres f.20.XVII.1</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f.20.XVII.1</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w:t>
      </w:r>
      <w:r>
        <w:rPr>
          <w:rFonts w:ascii="Century Gothic" w:hAnsi="Century Gothic" w:cs="Arial"/>
          <w:b/>
          <w:spacing w:val="-3"/>
        </w:rPr>
        <w:t>espacios libres</w:t>
      </w:r>
      <w:r>
        <w:rPr>
          <w:rFonts w:ascii="Century Gothic" w:hAnsi="Century Gothic" w:cs="Arial"/>
          <w:spacing w:val="-3"/>
        </w:rPr>
        <w:t xml:space="preserve">. Ocupa una superficie de </w:t>
      </w:r>
      <w:smartTag w:uri="urn:schemas-microsoft-com:office:smarttags" w:element="metricconverter">
        <w:smartTagPr>
          <w:attr w:name="ProductID" w:val="565,00 m2"/>
        </w:smartTagPr>
        <w:r>
          <w:rPr>
            <w:rFonts w:ascii="Century Gothic" w:hAnsi="Century Gothic" w:cs="Arial"/>
            <w:b/>
            <w:spacing w:val="-3"/>
          </w:rPr>
          <w:t>565,00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Linda: Norte, parcela del sistema viario; Sur, parcela a.20.XVII.2.1; Este; parcelas a.20.XVII.2.1 y a.20.XVII.2.2; y Oeste, parcela a.20.XVII.2.1.</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lastRenderedPageBreak/>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p>
    <w:p w:rsidR="00F66DE8" w:rsidRDefault="00F66DE8" w:rsidP="00F66DE8">
      <w:pPr>
        <w:pStyle w:val="Textoindependiente21"/>
        <w:widowControl/>
        <w:overflowPunct/>
        <w:autoSpaceDE/>
        <w:adjustRightInd/>
        <w:ind w:left="708"/>
        <w:rPr>
          <w:rFonts w:ascii="Century Gothic" w:hAnsi="Century Gothic" w:cs="Arial"/>
          <w:bCs/>
          <w:sz w:val="20"/>
          <w:lang w:val="es-ES" w:eastAsia="es-ES"/>
        </w:rPr>
      </w:pP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V.2.3.-Parcela de Espacios Libres f.20.XVII.2</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f.20.XVII.2</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w:t>
      </w:r>
      <w:r>
        <w:rPr>
          <w:rFonts w:ascii="Century Gothic" w:hAnsi="Century Gothic" w:cs="Arial"/>
          <w:b/>
          <w:spacing w:val="-3"/>
        </w:rPr>
        <w:t>espacios libres</w:t>
      </w:r>
      <w:r>
        <w:rPr>
          <w:rFonts w:ascii="Century Gothic" w:hAnsi="Century Gothic" w:cs="Arial"/>
          <w:spacing w:val="-3"/>
        </w:rPr>
        <w:t xml:space="preserve">. Ocupa una superficie de </w:t>
      </w:r>
      <w:smartTag w:uri="urn:schemas-microsoft-com:office:smarttags" w:element="metricconverter">
        <w:smartTagPr>
          <w:attr w:name="ProductID" w:val="10.960,00 m2"/>
        </w:smartTagPr>
        <w:r>
          <w:rPr>
            <w:rFonts w:ascii="Century Gothic" w:hAnsi="Century Gothic" w:cs="Arial"/>
            <w:b/>
            <w:spacing w:val="-3"/>
          </w:rPr>
          <w:t>10.960,00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Linda: Norte, límite exterior de la U.E. y en una pequeña parte con la parcela del sistema viario, parcelas a.20.XVII.2.1, a. 20.XVII.2.2 y g.00.XVII.3; Sur, límite exterior de la U.E. , interiormente con las parcelas a.20.XVII.1 y a.20.XVII.2.2; Este, con el límite exterior de la U.E., con la parcela del sistema viario, e interiormente con las parcelas a.20.XVII.1, y a.20.XVII.2.1; y  Oeste, con el límite exterior de la U.E., e interiormente con las parcelas, a.20.XVII.2.1, a.20.XVII.2.2 y en una pequeña parte con la parcela del sistema viario.</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r>
        <w:rPr>
          <w:rFonts w:ascii="Century Gothic" w:hAnsi="Century Gothic" w:cs="Arial"/>
          <w:spacing w:val="-3"/>
          <w:u w:val="single"/>
        </w:rPr>
        <w:t>.</w:t>
      </w:r>
    </w:p>
    <w:p w:rsidR="00F66DE8" w:rsidRDefault="00F66DE8" w:rsidP="00F66DE8">
      <w:pPr>
        <w:tabs>
          <w:tab w:val="left" w:pos="-720"/>
        </w:tabs>
        <w:suppressAutoHyphens/>
        <w:spacing w:line="300" w:lineRule="exact"/>
        <w:ind w:left="708"/>
        <w:jc w:val="both"/>
        <w:rPr>
          <w:rFonts w:ascii="Century Gothic" w:hAnsi="Century Gothic" w:cs="Arial"/>
          <w:spacing w:val="-3"/>
        </w:rPr>
      </w:pPr>
    </w:p>
    <w:p w:rsidR="00F66DE8" w:rsidRDefault="00F66DE8" w:rsidP="00F66DE8">
      <w:pPr>
        <w:tabs>
          <w:tab w:val="left" w:pos="-720"/>
        </w:tabs>
        <w:suppressAutoHyphens/>
        <w:spacing w:line="300" w:lineRule="exact"/>
        <w:jc w:val="both"/>
        <w:rPr>
          <w:rFonts w:ascii="Century Gothic" w:hAnsi="Century Gothic" w:cs="Arial"/>
          <w:bCs/>
        </w:rPr>
      </w:pPr>
      <w:r>
        <w:rPr>
          <w:rFonts w:ascii="Century Gothic" w:hAnsi="Century Gothic" w:cs="Arial"/>
          <w:spacing w:val="-3"/>
        </w:rPr>
        <w:tab/>
      </w:r>
      <w:r>
        <w:rPr>
          <w:rFonts w:ascii="Century Gothic" w:hAnsi="Century Gothic" w:cs="Arial"/>
          <w:bCs/>
        </w:rPr>
        <w:t>V.2.4.-Parcela de Espacios Libres f.20.XVII.3</w:t>
      </w:r>
    </w:p>
    <w:p w:rsidR="00F66DE8" w:rsidRDefault="00F66DE8" w:rsidP="00F66DE8">
      <w:pPr>
        <w:tabs>
          <w:tab w:val="left" w:pos="-720"/>
        </w:tabs>
        <w:suppressAutoHyphens/>
        <w:spacing w:line="300" w:lineRule="exact"/>
        <w:jc w:val="both"/>
        <w:rPr>
          <w:rFonts w:ascii="Century Gothic" w:hAnsi="Century Gothic" w:cs="Arial"/>
          <w:b/>
          <w:bCs/>
          <w:spacing w:val="-3"/>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f.20.XVII.3</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w:t>
      </w:r>
      <w:r>
        <w:rPr>
          <w:rFonts w:ascii="Century Gothic" w:hAnsi="Century Gothic" w:cs="Arial"/>
          <w:b/>
          <w:spacing w:val="-3"/>
        </w:rPr>
        <w:t>espacios libres</w:t>
      </w:r>
      <w:r>
        <w:rPr>
          <w:rFonts w:ascii="Century Gothic" w:hAnsi="Century Gothic" w:cs="Arial"/>
          <w:spacing w:val="-3"/>
        </w:rPr>
        <w:t xml:space="preserve">. Ocupa una superficie de </w:t>
      </w:r>
      <w:smartTag w:uri="urn:schemas-microsoft-com:office:smarttags" w:element="metricconverter">
        <w:smartTagPr>
          <w:attr w:name="ProductID" w:val="536,00 m2"/>
        </w:smartTagPr>
        <w:r>
          <w:rPr>
            <w:rFonts w:ascii="Century Gothic" w:hAnsi="Century Gothic" w:cs="Arial"/>
            <w:b/>
            <w:spacing w:val="-3"/>
          </w:rPr>
          <w:t>536,00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Linda: Norte, parcela g.00.XVII.2; Sur, terminado en cuña con el límite exterior de la U.E. y la parcela del sistema viario; Este, límite exterior de la U.E.; y Oeste, con la parcela del sistema viario.</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p>
    <w:p w:rsidR="00F66DE8" w:rsidRDefault="00F66DE8" w:rsidP="00F66DE8">
      <w:pPr>
        <w:pStyle w:val="Textoindependiente21"/>
        <w:widowControl/>
        <w:overflowPunct/>
        <w:autoSpaceDE/>
        <w:adjustRightInd/>
        <w:ind w:left="708"/>
        <w:rPr>
          <w:rFonts w:ascii="Century Gothic" w:hAnsi="Century Gothic" w:cs="Arial"/>
          <w:bCs/>
          <w:sz w:val="20"/>
          <w:lang w:val="es-ES" w:eastAsia="es-ES"/>
        </w:rPr>
      </w:pP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V.2.5.-Parcela de Espacios Libres f.20.XVII.4</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lastRenderedPageBreak/>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f.20.XVII.4</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w:t>
      </w:r>
      <w:r>
        <w:rPr>
          <w:rFonts w:ascii="Century Gothic" w:hAnsi="Century Gothic" w:cs="Arial"/>
          <w:b/>
          <w:spacing w:val="-3"/>
        </w:rPr>
        <w:t>espacios libres</w:t>
      </w:r>
      <w:r>
        <w:rPr>
          <w:rFonts w:ascii="Century Gothic" w:hAnsi="Century Gothic" w:cs="Arial"/>
          <w:spacing w:val="-3"/>
        </w:rPr>
        <w:t xml:space="preserve">. Ocupa una superficie de </w:t>
      </w:r>
      <w:smartTag w:uri="urn:schemas-microsoft-com:office:smarttags" w:element="metricconverter">
        <w:smartTagPr>
          <w:attr w:name="ProductID" w:val="7.701,00 m2"/>
        </w:smartTagPr>
        <w:r>
          <w:rPr>
            <w:rFonts w:ascii="Century Gothic" w:hAnsi="Century Gothic" w:cs="Arial"/>
            <w:b/>
            <w:spacing w:val="-3"/>
          </w:rPr>
          <w:t>7.701,00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Linda: Norte, límite exterior de la U.E. e interiormente con la parcela del sistema viario y la parcela a.20.XVII.3; Sur, límite exterior de la U.E. e interiormente con la parcela del sistema viario y la parcela a.20.XVII.3; Este, con el límite exterior de la U.E. e interiormente con la parcela a.20.XVII.3; y Oeste, con las parcelas a.20.XVII.3 y g.00.XVII.2, la parcela del sistema viario, e interiormente con la parcela del sistema viario. </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r>
        <w:rPr>
          <w:rFonts w:ascii="Century Gothic" w:hAnsi="Century Gothic" w:cs="Arial"/>
          <w:spacing w:val="-3"/>
          <w:u w:val="single"/>
        </w:rPr>
        <w:t>.</w:t>
      </w:r>
    </w:p>
    <w:p w:rsidR="00F66DE8" w:rsidRDefault="00F66DE8" w:rsidP="00F66DE8">
      <w:pPr>
        <w:tabs>
          <w:tab w:val="left" w:pos="-720"/>
        </w:tabs>
        <w:suppressAutoHyphens/>
        <w:spacing w:line="300" w:lineRule="exact"/>
        <w:ind w:left="708"/>
        <w:jc w:val="both"/>
        <w:rPr>
          <w:rFonts w:ascii="Century Gothic" w:hAnsi="Century Gothic" w:cs="Arial"/>
          <w:spacing w:val="-3"/>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V.2.6.- Parcela resultante de Equipamiento Comunitario g.00.XVII.1.</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g.000.XVII.1</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w:t>
      </w:r>
      <w:r>
        <w:rPr>
          <w:rFonts w:ascii="Century Gothic" w:hAnsi="Century Gothic" w:cs="Arial"/>
          <w:b/>
          <w:spacing w:val="-3"/>
        </w:rPr>
        <w:t>equipamiento comunitario deportivo</w:t>
      </w:r>
      <w:r>
        <w:rPr>
          <w:rFonts w:ascii="Century Gothic" w:hAnsi="Century Gothic" w:cs="Arial"/>
          <w:spacing w:val="-3"/>
        </w:rPr>
        <w:t xml:space="preserve">. Ocupa una superficie de </w:t>
      </w:r>
      <w:smartTag w:uri="urn:schemas-microsoft-com:office:smarttags" w:element="metricconverter">
        <w:smartTagPr>
          <w:attr w:name="ProductID" w:val="5.701,00 m2"/>
        </w:smartTagPr>
        <w:r>
          <w:rPr>
            <w:rFonts w:ascii="Century Gothic" w:hAnsi="Century Gothic" w:cs="Arial"/>
            <w:b/>
            <w:spacing w:val="-3"/>
          </w:rPr>
          <w:t>5.701,00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Tiene un aprovechamiento edificatorio máximo en el subsuelo, destinado a uso como garaje, de </w:t>
      </w:r>
      <w:smartTag w:uri="urn:schemas-microsoft-com:office:smarttags" w:element="metricconverter">
        <w:smartTagPr>
          <w:attr w:name="ProductID" w:val="16.000 m2"/>
        </w:smartTagPr>
        <w:r>
          <w:rPr>
            <w:rFonts w:ascii="Century Gothic" w:hAnsi="Century Gothic" w:cs="Arial"/>
            <w:b/>
            <w:spacing w:val="-3"/>
          </w:rPr>
          <w:t>16.000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 Linda, Norte, Sur, Este y Oeste con la parcela del sistema viario. </w:t>
      </w: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V.2.7.- Parcela resultante de Equipamiento Comunitario g.00.XVII.2.</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g.00.XVII.2</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equipamiento comunitario. Ocupa una superficie de </w:t>
      </w:r>
      <w:smartTag w:uri="urn:schemas-microsoft-com:office:smarttags" w:element="metricconverter">
        <w:smartTagPr>
          <w:attr w:name="ProductID" w:val="694 m2"/>
        </w:smartTagPr>
        <w:r>
          <w:rPr>
            <w:rFonts w:ascii="Century Gothic" w:hAnsi="Century Gothic" w:cs="Arial"/>
            <w:b/>
            <w:spacing w:val="-3"/>
          </w:rPr>
          <w:t>694</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Tiene un aprovechamiento edificatorio máximo de </w:t>
      </w:r>
      <w:smartTag w:uri="urn:schemas-microsoft-com:office:smarttags" w:element="metricconverter">
        <w:smartTagPr>
          <w:attr w:name="ProductID" w:val="2.550,00 m2"/>
        </w:smartTagPr>
        <w:r>
          <w:rPr>
            <w:rFonts w:ascii="Century Gothic" w:hAnsi="Century Gothic" w:cs="Arial"/>
            <w:b/>
            <w:spacing w:val="-3"/>
          </w:rPr>
          <w:t>2.550,00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 Linda; Norte, parcela del sistema viario; Sur, límite exterior de la U.E. y parcela f.20.XVII.3; Este, parcela f.20.XVII.4; y Oeste, parcela del sistema viario.</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b/>
          <w:spacing w:val="-3"/>
        </w:rPr>
      </w:pPr>
      <w:r>
        <w:rPr>
          <w:rFonts w:ascii="Century Gothic" w:hAnsi="Century Gothic" w:cs="Arial"/>
          <w:spacing w:val="-3"/>
        </w:rPr>
        <w:lastRenderedPageBreak/>
        <w:tab/>
      </w: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u w:val="single"/>
        </w:rPr>
      </w:pPr>
      <w:r>
        <w:rPr>
          <w:rFonts w:ascii="Century Gothic" w:hAnsi="Century Gothic" w:cs="Arial"/>
          <w:spacing w:val="-3"/>
          <w:u w:val="single"/>
        </w:rPr>
        <w:t>Gravamen urbanístico</w:t>
      </w:r>
      <w:r>
        <w:rPr>
          <w:rFonts w:ascii="Century Gothic" w:hAnsi="Century Gothic" w:cs="Arial"/>
          <w:spacing w:val="-3"/>
        </w:rPr>
        <w:t>: No tiene.</w:t>
      </w:r>
    </w:p>
    <w:p w:rsidR="00F66DE8" w:rsidRDefault="00F66DE8" w:rsidP="00F66DE8">
      <w:pPr>
        <w:tabs>
          <w:tab w:val="left" w:pos="-720"/>
        </w:tabs>
        <w:suppressAutoHyphens/>
        <w:spacing w:line="300" w:lineRule="exact"/>
        <w:ind w:left="708"/>
        <w:jc w:val="both"/>
        <w:rPr>
          <w:rFonts w:ascii="Century Gothic" w:hAnsi="Century Gothic" w:cs="Arial"/>
          <w:spacing w:val="-3"/>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p>
    <w:p w:rsidR="00F66DE8" w:rsidRDefault="00F66DE8" w:rsidP="00F66DE8">
      <w:pPr>
        <w:pStyle w:val="Textoindependiente21"/>
        <w:widowControl/>
        <w:overflowPunct/>
        <w:autoSpaceDE/>
        <w:adjustRightInd/>
        <w:ind w:left="708"/>
        <w:outlineLvl w:val="0"/>
        <w:rPr>
          <w:rFonts w:ascii="Century Gothic" w:hAnsi="Century Gothic" w:cs="Arial"/>
          <w:bCs/>
          <w:sz w:val="20"/>
          <w:lang w:val="es-ES" w:eastAsia="es-ES"/>
        </w:rPr>
      </w:pPr>
      <w:r>
        <w:rPr>
          <w:rFonts w:ascii="Century Gothic" w:hAnsi="Century Gothic" w:cs="Arial"/>
          <w:bCs/>
          <w:sz w:val="20"/>
          <w:lang w:val="es-ES" w:eastAsia="es-ES"/>
        </w:rPr>
        <w:t>V.2.8.- Parcela resultante de Equipamiento Comunitario g.00.XVII.3.</w:t>
      </w:r>
    </w:p>
    <w:p w:rsidR="00F66DE8" w:rsidRDefault="00F66DE8" w:rsidP="00F66DE8">
      <w:pPr>
        <w:tabs>
          <w:tab w:val="left" w:pos="-720"/>
        </w:tabs>
        <w:suppressAutoHyphens/>
        <w:spacing w:line="300" w:lineRule="exact"/>
        <w:jc w:val="both"/>
        <w:rPr>
          <w:rFonts w:ascii="Century Gothic" w:hAnsi="Century Gothic" w:cs="Arial"/>
          <w:b/>
          <w:bCs/>
          <w:spacing w:val="-3"/>
          <w:sz w:val="20"/>
        </w:rPr>
      </w:pPr>
    </w:p>
    <w:p w:rsidR="00F66DE8" w:rsidRDefault="00F66DE8" w:rsidP="00F66DE8">
      <w:pPr>
        <w:tabs>
          <w:tab w:val="left" w:pos="-720"/>
        </w:tabs>
        <w:suppressAutoHyphens/>
        <w:spacing w:line="300" w:lineRule="exact"/>
        <w:jc w:val="both"/>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Descripción</w:t>
      </w:r>
      <w:r>
        <w:rPr>
          <w:rFonts w:ascii="Century Gothic" w:hAnsi="Century Gothic" w:cs="Arial"/>
          <w:spacing w:val="-3"/>
        </w:rPr>
        <w:t xml:space="preserve">: Parcela </w:t>
      </w:r>
      <w:r>
        <w:rPr>
          <w:rFonts w:ascii="Century Gothic" w:hAnsi="Century Gothic" w:cs="Arial"/>
          <w:b/>
          <w:spacing w:val="-3"/>
        </w:rPr>
        <w:t>g.00.XVII.3</w:t>
      </w:r>
      <w:r>
        <w:rPr>
          <w:rFonts w:ascii="Century Gothic" w:hAnsi="Century Gothic" w:cs="Arial"/>
          <w:spacing w:val="-3"/>
        </w:rPr>
        <w:t xml:space="preserve"> de dominio público, resultante del Proyecto de Reparcelación de la U.E. del AU XVII </w:t>
      </w:r>
      <w:proofErr w:type="spellStart"/>
      <w:r>
        <w:rPr>
          <w:rFonts w:ascii="Century Gothic" w:hAnsi="Century Gothic" w:cs="Arial"/>
          <w:spacing w:val="-3"/>
        </w:rPr>
        <w:t>Sahatsaga</w:t>
      </w:r>
      <w:proofErr w:type="spellEnd"/>
      <w:r>
        <w:rPr>
          <w:rFonts w:ascii="Century Gothic" w:hAnsi="Century Gothic" w:cs="Arial"/>
          <w:spacing w:val="-3"/>
        </w:rPr>
        <w:t xml:space="preserve"> </w:t>
      </w:r>
      <w:proofErr w:type="spellStart"/>
      <w:r>
        <w:rPr>
          <w:rFonts w:ascii="Century Gothic" w:hAnsi="Century Gothic" w:cs="Arial"/>
          <w:spacing w:val="-3"/>
        </w:rPr>
        <w:t>Goia</w:t>
      </w:r>
      <w:proofErr w:type="spellEnd"/>
      <w:r>
        <w:rPr>
          <w:rFonts w:ascii="Century Gothic" w:hAnsi="Century Gothic" w:cs="Arial"/>
          <w:spacing w:val="-3"/>
        </w:rPr>
        <w:t xml:space="preserve"> de las NNSS de Planeamiento de </w:t>
      </w:r>
      <w:proofErr w:type="spellStart"/>
      <w:r>
        <w:rPr>
          <w:rFonts w:ascii="Century Gothic" w:hAnsi="Century Gothic" w:cs="Arial"/>
          <w:spacing w:val="-3"/>
        </w:rPr>
        <w:t>Getaria</w:t>
      </w:r>
      <w:proofErr w:type="spellEnd"/>
      <w:r>
        <w:rPr>
          <w:rFonts w:ascii="Century Gothic" w:hAnsi="Century Gothic" w:cs="Arial"/>
          <w:spacing w:val="-3"/>
        </w:rPr>
        <w:t xml:space="preserve">, destinada a equipamiento comunitario.  Ocupa una superficie de </w:t>
      </w:r>
      <w:smartTag w:uri="urn:schemas-microsoft-com:office:smarttags" w:element="metricconverter">
        <w:smartTagPr>
          <w:attr w:name="ProductID" w:val="516 m2"/>
        </w:smartTagPr>
        <w:r>
          <w:rPr>
            <w:rFonts w:ascii="Century Gothic" w:hAnsi="Century Gothic" w:cs="Arial"/>
            <w:b/>
            <w:spacing w:val="-3"/>
          </w:rPr>
          <w:t>516</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Tiene un aprovechamiento edificatorio máximo de </w:t>
      </w:r>
      <w:smartTag w:uri="urn:schemas-microsoft-com:office:smarttags" w:element="metricconverter">
        <w:smartTagPr>
          <w:attr w:name="ProductID" w:val="1.100,00 m2"/>
        </w:smartTagPr>
        <w:r>
          <w:rPr>
            <w:rFonts w:ascii="Century Gothic" w:hAnsi="Century Gothic" w:cs="Arial"/>
            <w:b/>
            <w:spacing w:val="-3"/>
          </w:rPr>
          <w:t>1.100,00</w:t>
        </w:r>
        <w:r>
          <w:rPr>
            <w:rFonts w:ascii="Century Gothic" w:hAnsi="Century Gothic" w:cs="Arial"/>
            <w:spacing w:val="-3"/>
          </w:rPr>
          <w:t xml:space="preserve"> m</w:t>
        </w:r>
        <w:r>
          <w:rPr>
            <w:rFonts w:ascii="Century Gothic" w:hAnsi="Century Gothic" w:cs="Arial"/>
            <w:spacing w:val="-3"/>
            <w:vertAlign w:val="superscript"/>
          </w:rPr>
          <w:t>2</w:t>
        </w:r>
      </w:smartTag>
      <w:r>
        <w:rPr>
          <w:rFonts w:ascii="Century Gothic" w:hAnsi="Century Gothic" w:cs="Arial"/>
          <w:spacing w:val="-3"/>
        </w:rPr>
        <w:t xml:space="preserve"> (t). Linda, Norte y Este, limite exterior de la U.E.; Sur, parcela f.20.XVII.2; y Oeste, parcela del sistema viario.</w:t>
      </w:r>
    </w:p>
    <w:p w:rsidR="00F66DE8" w:rsidRDefault="00F66DE8" w:rsidP="00F66DE8">
      <w:pPr>
        <w:tabs>
          <w:tab w:val="left" w:pos="-720"/>
        </w:tabs>
        <w:suppressAutoHyphens/>
        <w:spacing w:line="300" w:lineRule="exact"/>
        <w:jc w:val="both"/>
        <w:rPr>
          <w:rFonts w:ascii="Century Gothic" w:hAnsi="Century Gothic" w:cs="Arial"/>
          <w:spacing w:val="-3"/>
        </w:rPr>
      </w:pPr>
    </w:p>
    <w:p w:rsidR="00F66DE8" w:rsidRDefault="00F66DE8" w:rsidP="00F66DE8">
      <w:pPr>
        <w:tabs>
          <w:tab w:val="left" w:pos="-720"/>
        </w:tabs>
        <w:suppressAutoHyphens/>
        <w:spacing w:line="300" w:lineRule="exact"/>
        <w:jc w:val="both"/>
        <w:outlineLvl w:val="0"/>
        <w:rPr>
          <w:rFonts w:ascii="Century Gothic" w:hAnsi="Century Gothic" w:cs="Arial"/>
          <w:spacing w:val="-3"/>
        </w:rPr>
      </w:pPr>
      <w:r>
        <w:rPr>
          <w:rFonts w:ascii="Century Gothic" w:hAnsi="Century Gothic" w:cs="Arial"/>
          <w:spacing w:val="-3"/>
        </w:rPr>
        <w:tab/>
      </w:r>
      <w:r>
        <w:rPr>
          <w:rFonts w:ascii="Century Gothic" w:hAnsi="Century Gothic" w:cs="Arial"/>
          <w:spacing w:val="-3"/>
          <w:u w:val="single"/>
        </w:rPr>
        <w:t>Cargas</w:t>
      </w:r>
      <w:r>
        <w:rPr>
          <w:rFonts w:ascii="Century Gothic" w:hAnsi="Century Gothic" w:cs="Arial"/>
          <w:spacing w:val="-3"/>
        </w:rPr>
        <w:t>: Libre de cargas y/o gravámenes.</w:t>
      </w:r>
    </w:p>
    <w:p w:rsidR="00F66DE8" w:rsidRDefault="00F66DE8" w:rsidP="00F66DE8">
      <w:pPr>
        <w:tabs>
          <w:tab w:val="left" w:pos="-720"/>
        </w:tabs>
        <w:suppressAutoHyphens/>
        <w:ind w:left="708"/>
        <w:jc w:val="both"/>
        <w:outlineLvl w:val="0"/>
        <w:rPr>
          <w:rFonts w:ascii="Century Gothic" w:hAnsi="Century Gothic" w:cs="Arial"/>
          <w:b/>
          <w:spacing w:val="-3"/>
        </w:rPr>
      </w:pPr>
      <w:r>
        <w:rPr>
          <w:rFonts w:ascii="Century Gothic" w:hAnsi="Century Gothic" w:cs="Arial"/>
          <w:spacing w:val="-3"/>
          <w:u w:val="single"/>
        </w:rPr>
        <w:t>Adjudicación</w:t>
      </w:r>
      <w:r>
        <w:rPr>
          <w:rFonts w:ascii="Century Gothic" w:hAnsi="Century Gothic" w:cs="Arial"/>
          <w:spacing w:val="-3"/>
        </w:rPr>
        <w:t xml:space="preserve">: El pleno dominio de la finca se adjudica al </w:t>
      </w:r>
      <w:smartTag w:uri="urn:schemas-microsoft-com:office:smarttags" w:element="PersonName">
        <w:smartTagPr>
          <w:attr w:name="ProductID" w:val="Ayuntamiento de"/>
        </w:smartTagPr>
        <w:r>
          <w:rPr>
            <w:rFonts w:ascii="Century Gothic" w:hAnsi="Century Gothic" w:cs="Arial"/>
            <w:b/>
            <w:spacing w:val="-3"/>
          </w:rPr>
          <w:t>Ayuntamiento de</w:t>
        </w:r>
      </w:smartTag>
      <w:r>
        <w:rPr>
          <w:rFonts w:ascii="Century Gothic" w:hAnsi="Century Gothic" w:cs="Arial"/>
          <w:b/>
          <w:spacing w:val="-3"/>
        </w:rPr>
        <w:t xml:space="preserve"> </w:t>
      </w:r>
      <w:proofErr w:type="spellStart"/>
      <w:r>
        <w:rPr>
          <w:rFonts w:ascii="Century Gothic" w:hAnsi="Century Gothic" w:cs="Arial"/>
          <w:b/>
          <w:spacing w:val="-3"/>
        </w:rPr>
        <w:t>Getaria</w:t>
      </w:r>
      <w:proofErr w:type="spellEnd"/>
      <w:r>
        <w:rPr>
          <w:rFonts w:ascii="Century Gothic" w:hAnsi="Century Gothic" w:cs="Arial"/>
          <w:b/>
          <w:spacing w:val="-3"/>
        </w:rPr>
        <w:t>.</w:t>
      </w:r>
    </w:p>
    <w:p w:rsidR="00F66DE8" w:rsidRDefault="00F66DE8" w:rsidP="00F66DE8">
      <w:pPr>
        <w:tabs>
          <w:tab w:val="left" w:pos="-720"/>
        </w:tabs>
        <w:suppressAutoHyphens/>
        <w:spacing w:line="300" w:lineRule="exact"/>
        <w:ind w:left="708"/>
        <w:jc w:val="both"/>
        <w:outlineLvl w:val="0"/>
        <w:rPr>
          <w:rFonts w:ascii="Century Gothic" w:hAnsi="Century Gothic" w:cs="Arial"/>
          <w:spacing w:val="-3"/>
        </w:rPr>
      </w:pPr>
      <w:r>
        <w:rPr>
          <w:rFonts w:ascii="Century Gothic" w:hAnsi="Century Gothic" w:cs="Arial"/>
          <w:spacing w:val="-3"/>
          <w:u w:val="single"/>
        </w:rPr>
        <w:t>Gravamen urbanístico</w:t>
      </w:r>
      <w:r>
        <w:rPr>
          <w:rFonts w:ascii="Century Gothic" w:hAnsi="Century Gothic" w:cs="Arial"/>
          <w:spacing w:val="-3"/>
        </w:rPr>
        <w:t>: No tiene.</w:t>
      </w:r>
    </w:p>
    <w:tbl>
      <w:tblPr>
        <w:tblW w:w="10170" w:type="dxa"/>
        <w:tblInd w:w="-3" w:type="dxa"/>
        <w:tblLayout w:type="fixed"/>
        <w:tblCellMar>
          <w:left w:w="282" w:type="dxa"/>
          <w:right w:w="282" w:type="dxa"/>
        </w:tblCellMar>
        <w:tblLook w:val="04A0" w:firstRow="1" w:lastRow="0" w:firstColumn="1" w:lastColumn="0" w:noHBand="0" w:noVBand="1"/>
      </w:tblPr>
      <w:tblGrid>
        <w:gridCol w:w="5074"/>
        <w:gridCol w:w="5096"/>
      </w:tblGrid>
      <w:tr w:rsidR="00F66DE8" w:rsidTr="00F66DE8">
        <w:tc>
          <w:tcPr>
            <w:tcW w:w="5077" w:type="dxa"/>
            <w:hideMark/>
          </w:tcPr>
          <w:p w:rsidR="00F66DE8" w:rsidRDefault="00F66DE8">
            <w:pPr>
              <w:widowControl w:val="0"/>
              <w:autoSpaceDE w:val="0"/>
              <w:autoSpaceDN w:val="0"/>
              <w:adjustRightInd w:val="0"/>
              <w:snapToGrid w:val="0"/>
              <w:jc w:val="both"/>
              <w:rPr>
                <w:rFonts w:ascii="Arial" w:hAnsi="Arial" w:cs="Arial"/>
                <w:b/>
                <w:lang w:val="eu-ES"/>
              </w:rPr>
            </w:pPr>
            <w:r>
              <w:rPr>
                <w:rFonts w:ascii="Century Gothic" w:hAnsi="Century Gothic" w:cs="Arial"/>
                <w:spacing w:val="-3"/>
              </w:rPr>
              <w:tab/>
            </w:r>
          </w:p>
        </w:tc>
        <w:tc>
          <w:tcPr>
            <w:tcW w:w="5100" w:type="dxa"/>
          </w:tcPr>
          <w:p w:rsidR="00F66DE8" w:rsidRDefault="00F66DE8">
            <w:pPr>
              <w:pStyle w:val="Textoindependiente"/>
              <w:ind w:left="3" w:hanging="37"/>
              <w:rPr>
                <w:rFonts w:cs="Arial"/>
                <w:sz w:val="24"/>
                <w:szCs w:val="24"/>
                <w:u w:val="none"/>
              </w:rPr>
            </w:pPr>
          </w:p>
        </w:tc>
      </w:tr>
    </w:tbl>
    <w:p w:rsidR="00F66DE8" w:rsidRDefault="00F66DE8" w:rsidP="00F66DE8">
      <w:pPr>
        <w:tabs>
          <w:tab w:val="left" w:pos="-720"/>
        </w:tabs>
        <w:suppressAutoHyphens/>
        <w:spacing w:line="300" w:lineRule="exact"/>
        <w:jc w:val="both"/>
        <w:rPr>
          <w:rFonts w:ascii="Century Gothic" w:hAnsi="Century Gothic" w:cs="Arial"/>
          <w:spacing w:val="-3"/>
          <w:sz w:val="20"/>
          <w:szCs w:val="20"/>
        </w:rPr>
      </w:pPr>
    </w:p>
    <w:tbl>
      <w:tblPr>
        <w:tblW w:w="10185" w:type="dxa"/>
        <w:tblInd w:w="-2" w:type="dxa"/>
        <w:tblLayout w:type="fixed"/>
        <w:tblCellMar>
          <w:left w:w="283" w:type="dxa"/>
          <w:right w:w="283" w:type="dxa"/>
        </w:tblCellMar>
        <w:tblLook w:val="04A0" w:firstRow="1" w:lastRow="0" w:firstColumn="1" w:lastColumn="0" w:noHBand="0" w:noVBand="1"/>
      </w:tblPr>
      <w:tblGrid>
        <w:gridCol w:w="5092"/>
        <w:gridCol w:w="5093"/>
      </w:tblGrid>
      <w:tr w:rsidR="00F66DE8" w:rsidTr="00F66DE8">
        <w:tc>
          <w:tcPr>
            <w:tcW w:w="5091" w:type="dxa"/>
            <w:hideMark/>
          </w:tcPr>
          <w:p w:rsidR="00F66DE8" w:rsidRDefault="00F66DE8">
            <w:pPr>
              <w:pStyle w:val="Ttulo"/>
              <w:jc w:val="both"/>
              <w:outlineLvl w:val="0"/>
              <w:rPr>
                <w:rFonts w:ascii="Arial" w:hAnsi="Arial" w:cs="Arial"/>
                <w:b/>
                <w:szCs w:val="24"/>
                <w:lang w:val="eu-ES"/>
              </w:rPr>
            </w:pPr>
            <w:r>
              <w:rPr>
                <w:rFonts w:ascii="Arial" w:hAnsi="Arial" w:cs="Arial"/>
                <w:b/>
                <w:szCs w:val="24"/>
                <w:lang w:val="eu-ES"/>
              </w:rPr>
              <w:t>Ondoren, Alkateak, presazko izaerarekin, gai bat aztertzea eta bozkatzea proposatzen du, eta</w:t>
            </w:r>
            <w:r>
              <w:rPr>
                <w:rStyle w:val="Hipervnculo"/>
                <w:rFonts w:ascii="Arial" w:hAnsi="Arial" w:cs="Arial"/>
                <w:b/>
                <w:lang w:val="eu-ES"/>
              </w:rPr>
              <w:t xml:space="preserve"> azaroaren 28ko 2568/1986ko Errege Dekretuko 91.4 artikuluaren arabera, batzarkideek </w:t>
            </w:r>
            <w:proofErr w:type="spellStart"/>
            <w:r>
              <w:rPr>
                <w:rStyle w:val="Hipervnculo"/>
                <w:rFonts w:ascii="Arial" w:hAnsi="Arial" w:cs="Arial"/>
                <w:b/>
                <w:lang w:val="eu-ES"/>
              </w:rPr>
              <w:t>ahobatez</w:t>
            </w:r>
            <w:proofErr w:type="spellEnd"/>
            <w:r>
              <w:rPr>
                <w:rStyle w:val="Hipervnculo"/>
                <w:rFonts w:ascii="Arial" w:hAnsi="Arial" w:cs="Arial"/>
                <w:b/>
                <w:lang w:val="eu-ES"/>
              </w:rPr>
              <w:t xml:space="preserve"> aztertzea eta bozkatzea erabaki dute, zerrendako 4. puntua bihurtuz.</w:t>
            </w:r>
          </w:p>
        </w:tc>
        <w:tc>
          <w:tcPr>
            <w:tcW w:w="5092" w:type="dxa"/>
            <w:hideMark/>
          </w:tcPr>
          <w:p w:rsidR="00F66DE8" w:rsidRDefault="00F66DE8">
            <w:pPr>
              <w:pStyle w:val="Ttulo"/>
              <w:jc w:val="both"/>
              <w:outlineLvl w:val="0"/>
              <w:rPr>
                <w:rFonts w:ascii="Arial" w:hAnsi="Arial" w:cs="Arial"/>
                <w:szCs w:val="24"/>
              </w:rPr>
            </w:pPr>
            <w:r>
              <w:rPr>
                <w:rFonts w:ascii="Arial" w:hAnsi="Arial" w:cs="Arial"/>
                <w:szCs w:val="24"/>
              </w:rPr>
              <w:t>A continuación, el Alcalde, y por razones de urgencia, propone al pleno el debate y votación de otra cuestión, y</w:t>
            </w:r>
            <w:r>
              <w:rPr>
                <w:rStyle w:val="Hipervnculo"/>
                <w:rFonts w:ascii="Arial" w:hAnsi="Arial" w:cs="Arial"/>
              </w:rPr>
              <w:t xml:space="preserve"> según el artículo 91.4 del Real Decreto 2568/1986 de 28 de noviembre, los asistentes deciden tratar y decidir la misma, pasando a considerarse como 4º asunto del orden del día.</w:t>
            </w:r>
          </w:p>
        </w:tc>
      </w:tr>
      <w:tr w:rsidR="00F66DE8" w:rsidTr="00F66DE8">
        <w:tc>
          <w:tcPr>
            <w:tcW w:w="5091" w:type="dxa"/>
          </w:tcPr>
          <w:p w:rsidR="00F66DE8" w:rsidRDefault="00F66DE8">
            <w:pPr>
              <w:pStyle w:val="Ttulo"/>
              <w:jc w:val="both"/>
              <w:outlineLvl w:val="0"/>
              <w:rPr>
                <w:rStyle w:val="Hipervnculo"/>
                <w:rFonts w:ascii="Arial" w:hAnsi="Arial" w:cs="Arial"/>
                <w:b/>
              </w:rPr>
            </w:pPr>
          </w:p>
          <w:p w:rsidR="00F66DE8" w:rsidRDefault="00F66DE8">
            <w:pPr>
              <w:pStyle w:val="Ttulo"/>
              <w:jc w:val="both"/>
              <w:outlineLvl w:val="0"/>
              <w:rPr>
                <w:szCs w:val="24"/>
              </w:rPr>
            </w:pPr>
            <w:r>
              <w:rPr>
                <w:rFonts w:ascii="Arial" w:hAnsi="Arial" w:cs="Arial"/>
                <w:b/>
                <w:szCs w:val="24"/>
              </w:rPr>
              <w:t xml:space="preserve"> </w:t>
            </w:r>
          </w:p>
        </w:tc>
        <w:tc>
          <w:tcPr>
            <w:tcW w:w="5092" w:type="dxa"/>
          </w:tcPr>
          <w:p w:rsidR="00F66DE8" w:rsidRDefault="00F66DE8">
            <w:pPr>
              <w:pStyle w:val="Ttulo"/>
              <w:jc w:val="both"/>
              <w:rPr>
                <w:rFonts w:ascii="Arial" w:hAnsi="Arial" w:cs="Arial"/>
                <w:b/>
                <w:szCs w:val="24"/>
                <w:u w:val="single"/>
                <w:lang w:val="es-ES_tradnl"/>
              </w:rPr>
            </w:pPr>
          </w:p>
        </w:tc>
      </w:tr>
      <w:tr w:rsidR="00F66DE8" w:rsidTr="00F66DE8">
        <w:tc>
          <w:tcPr>
            <w:tcW w:w="5091" w:type="dxa"/>
            <w:hideMark/>
          </w:tcPr>
          <w:p w:rsidR="00F66DE8" w:rsidRDefault="00F66DE8">
            <w:pPr>
              <w:pStyle w:val="Ttulo"/>
              <w:jc w:val="both"/>
              <w:outlineLvl w:val="0"/>
              <w:rPr>
                <w:rFonts w:ascii="Arial" w:hAnsi="Arial" w:cs="Arial"/>
                <w:b/>
                <w:u w:val="single"/>
                <w:lang w:val="en-GB"/>
              </w:rPr>
            </w:pPr>
            <w:proofErr w:type="gramStart"/>
            <w:r>
              <w:rPr>
                <w:rFonts w:ascii="Arial" w:hAnsi="Arial" w:cs="Arial"/>
                <w:b/>
                <w:u w:val="single"/>
                <w:lang w:val="en-GB"/>
              </w:rPr>
              <w:t>4.-</w:t>
            </w:r>
            <w:proofErr w:type="gramEnd"/>
            <w:r>
              <w:rPr>
                <w:rFonts w:ascii="Arial" w:hAnsi="Arial" w:cs="Arial"/>
                <w:b/>
                <w:u w:val="single"/>
                <w:lang w:val="en-GB"/>
              </w:rPr>
              <w:t xml:space="preserve"> GURE ESKU DAGO TALDEAK SUSTATUTAKO GIZA KATEA JARDUERA BABESTEA.</w:t>
            </w:r>
          </w:p>
        </w:tc>
        <w:tc>
          <w:tcPr>
            <w:tcW w:w="5092" w:type="dxa"/>
            <w:hideMark/>
          </w:tcPr>
          <w:p w:rsidR="00F66DE8" w:rsidRDefault="00F66DE8">
            <w:pPr>
              <w:pStyle w:val="Ttulo"/>
              <w:jc w:val="both"/>
              <w:rPr>
                <w:rFonts w:ascii="Arial" w:hAnsi="Arial" w:cs="Arial"/>
                <w:b/>
                <w:u w:val="single"/>
              </w:rPr>
            </w:pPr>
            <w:r>
              <w:rPr>
                <w:rFonts w:ascii="Arial" w:hAnsi="Arial" w:cs="Arial"/>
                <w:b/>
                <w:u w:val="single"/>
              </w:rPr>
              <w:t>4.- ADHESIÓN ACCIÓN DE CADENA HUMANA PROMOVIDA POR GURE ESKU DAGO.</w:t>
            </w:r>
          </w:p>
        </w:tc>
      </w:tr>
    </w:tbl>
    <w:p w:rsidR="00F66DE8" w:rsidRDefault="00F66DE8" w:rsidP="00F66DE8">
      <w:pPr>
        <w:pStyle w:val="Ttulo"/>
        <w:rPr>
          <w:rFonts w:ascii="Arial" w:hAnsi="Arial" w:cs="Arial"/>
        </w:rPr>
      </w:pPr>
    </w:p>
    <w:tbl>
      <w:tblPr>
        <w:tblW w:w="10170" w:type="dxa"/>
        <w:tblInd w:w="-2" w:type="dxa"/>
        <w:tblLayout w:type="fixed"/>
        <w:tblCellMar>
          <w:left w:w="283" w:type="dxa"/>
          <w:right w:w="283" w:type="dxa"/>
        </w:tblCellMar>
        <w:tblLook w:val="04A0" w:firstRow="1" w:lastRow="0" w:firstColumn="1" w:lastColumn="0" w:noHBand="0" w:noVBand="1"/>
      </w:tblPr>
      <w:tblGrid>
        <w:gridCol w:w="5074"/>
        <w:gridCol w:w="5075"/>
        <w:gridCol w:w="21"/>
      </w:tblGrid>
      <w:tr w:rsidR="00F66DE8" w:rsidTr="00F66DE8">
        <w:trPr>
          <w:gridAfter w:val="1"/>
          <w:wAfter w:w="17" w:type="dxa"/>
        </w:trPr>
        <w:tc>
          <w:tcPr>
            <w:tcW w:w="5079" w:type="dxa"/>
            <w:hideMark/>
          </w:tcPr>
          <w:p w:rsidR="00F66DE8" w:rsidRDefault="00F66DE8">
            <w:pPr>
              <w:widowControl w:val="0"/>
              <w:autoSpaceDE w:val="0"/>
              <w:autoSpaceDN w:val="0"/>
              <w:adjustRightInd w:val="0"/>
              <w:snapToGrid w:val="0"/>
              <w:jc w:val="both"/>
              <w:rPr>
                <w:rFonts w:ascii="Arial" w:hAnsi="Arial" w:cs="Arial"/>
                <w:b/>
                <w:lang w:val="eu-ES"/>
              </w:rPr>
            </w:pPr>
            <w:r>
              <w:rPr>
                <w:rFonts w:ascii="Arial" w:hAnsi="Arial" w:cs="Arial"/>
                <w:b/>
                <w:lang w:val="eu-ES"/>
              </w:rPr>
              <w:t xml:space="preserve">Alkateak 2018ko maiatzaren 24an udalean sarrera izan zuen idatziaren berri ematen du (914 </w:t>
            </w:r>
            <w:proofErr w:type="spellStart"/>
            <w:r>
              <w:rPr>
                <w:rFonts w:ascii="Arial" w:hAnsi="Arial" w:cs="Arial"/>
                <w:b/>
                <w:lang w:val="eu-ES"/>
              </w:rPr>
              <w:t>Zkia</w:t>
            </w:r>
            <w:proofErr w:type="spellEnd"/>
            <w:r>
              <w:rPr>
                <w:rFonts w:ascii="Arial" w:hAnsi="Arial" w:cs="Arial"/>
                <w:b/>
                <w:lang w:val="eu-ES"/>
              </w:rPr>
              <w:t>).</w:t>
            </w:r>
          </w:p>
        </w:tc>
        <w:tc>
          <w:tcPr>
            <w:tcW w:w="5079" w:type="dxa"/>
            <w:hideMark/>
          </w:tcPr>
          <w:p w:rsidR="00F66DE8" w:rsidRDefault="00F66DE8">
            <w:pPr>
              <w:widowControl w:val="0"/>
              <w:autoSpaceDE w:val="0"/>
              <w:autoSpaceDN w:val="0"/>
              <w:adjustRightInd w:val="0"/>
              <w:snapToGrid w:val="0"/>
              <w:jc w:val="both"/>
              <w:rPr>
                <w:rFonts w:ascii="Arial" w:hAnsi="Arial" w:cs="Arial"/>
                <w:lang w:val="eu-ES"/>
              </w:rPr>
            </w:pPr>
            <w:proofErr w:type="spellStart"/>
            <w:r>
              <w:rPr>
                <w:rFonts w:ascii="Arial" w:hAnsi="Arial" w:cs="Arial"/>
                <w:lang w:val="eu-ES"/>
              </w:rPr>
              <w:t>El</w:t>
            </w:r>
            <w:proofErr w:type="spellEnd"/>
            <w:r>
              <w:rPr>
                <w:rFonts w:ascii="Arial" w:hAnsi="Arial" w:cs="Arial"/>
                <w:lang w:val="eu-ES"/>
              </w:rPr>
              <w:t xml:space="preserve"> Alcalde de </w:t>
            </w:r>
            <w:proofErr w:type="spellStart"/>
            <w:r>
              <w:rPr>
                <w:rFonts w:ascii="Arial" w:hAnsi="Arial" w:cs="Arial"/>
                <w:lang w:val="eu-ES"/>
              </w:rPr>
              <w:t>cuenta</w:t>
            </w:r>
            <w:proofErr w:type="spellEnd"/>
            <w:r>
              <w:rPr>
                <w:rFonts w:ascii="Arial" w:hAnsi="Arial" w:cs="Arial"/>
                <w:lang w:val="eu-ES"/>
              </w:rPr>
              <w:t xml:space="preserve"> del </w:t>
            </w:r>
            <w:proofErr w:type="spellStart"/>
            <w:r>
              <w:rPr>
                <w:rFonts w:ascii="Arial" w:hAnsi="Arial" w:cs="Arial"/>
                <w:lang w:val="eu-ES"/>
              </w:rPr>
              <w:t>escrito</w:t>
            </w:r>
            <w:proofErr w:type="spellEnd"/>
            <w:r>
              <w:rPr>
                <w:rFonts w:ascii="Arial" w:hAnsi="Arial" w:cs="Arial"/>
                <w:lang w:val="eu-ES"/>
              </w:rPr>
              <w:t xml:space="preserve"> </w:t>
            </w:r>
            <w:proofErr w:type="spellStart"/>
            <w:r>
              <w:rPr>
                <w:rFonts w:ascii="Arial" w:hAnsi="Arial" w:cs="Arial"/>
                <w:lang w:val="eu-ES"/>
              </w:rPr>
              <w:t>presentado</w:t>
            </w:r>
            <w:proofErr w:type="spellEnd"/>
            <w:r>
              <w:rPr>
                <w:rFonts w:ascii="Arial" w:hAnsi="Arial" w:cs="Arial"/>
                <w:lang w:val="eu-ES"/>
              </w:rPr>
              <w:t xml:space="preserve"> </w:t>
            </w:r>
            <w:proofErr w:type="spellStart"/>
            <w:r>
              <w:rPr>
                <w:rFonts w:ascii="Arial" w:hAnsi="Arial" w:cs="Arial"/>
                <w:lang w:val="eu-ES"/>
              </w:rPr>
              <w:t>en</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w:t>
            </w:r>
            <w:proofErr w:type="spellStart"/>
            <w:r>
              <w:rPr>
                <w:rFonts w:ascii="Arial" w:hAnsi="Arial" w:cs="Arial"/>
                <w:lang w:val="eu-ES"/>
              </w:rPr>
              <w:t>Ayuntamiento</w:t>
            </w:r>
            <w:proofErr w:type="spellEnd"/>
            <w:r>
              <w:rPr>
                <w:rFonts w:ascii="Arial" w:hAnsi="Arial" w:cs="Arial"/>
                <w:lang w:val="eu-ES"/>
              </w:rPr>
              <w:t xml:space="preserve"> </w:t>
            </w:r>
            <w:proofErr w:type="spellStart"/>
            <w:r>
              <w:rPr>
                <w:rFonts w:ascii="Arial" w:hAnsi="Arial" w:cs="Arial"/>
                <w:lang w:val="eu-ES"/>
              </w:rPr>
              <w:t>el</w:t>
            </w:r>
            <w:proofErr w:type="spellEnd"/>
            <w:r>
              <w:rPr>
                <w:rFonts w:ascii="Arial" w:hAnsi="Arial" w:cs="Arial"/>
                <w:lang w:val="eu-ES"/>
              </w:rPr>
              <w:t xml:space="preserve"> 24 de </w:t>
            </w:r>
            <w:proofErr w:type="spellStart"/>
            <w:r>
              <w:rPr>
                <w:rFonts w:ascii="Arial" w:hAnsi="Arial" w:cs="Arial"/>
                <w:lang w:val="eu-ES"/>
              </w:rPr>
              <w:t>mayo</w:t>
            </w:r>
            <w:proofErr w:type="spellEnd"/>
            <w:r>
              <w:rPr>
                <w:rFonts w:ascii="Arial" w:hAnsi="Arial" w:cs="Arial"/>
                <w:lang w:val="eu-ES"/>
              </w:rPr>
              <w:t xml:space="preserve"> de 2018. (</w:t>
            </w:r>
            <w:proofErr w:type="spellStart"/>
            <w:r>
              <w:rPr>
                <w:rFonts w:ascii="Arial" w:hAnsi="Arial" w:cs="Arial"/>
                <w:lang w:val="eu-ES"/>
              </w:rPr>
              <w:t>Nº</w:t>
            </w:r>
            <w:proofErr w:type="spellEnd"/>
            <w:r>
              <w:rPr>
                <w:rFonts w:ascii="Arial" w:hAnsi="Arial" w:cs="Arial"/>
                <w:lang w:val="eu-ES"/>
              </w:rPr>
              <w:t xml:space="preserve"> 914)</w:t>
            </w:r>
          </w:p>
        </w:tc>
      </w:tr>
      <w:tr w:rsidR="00F66DE8" w:rsidTr="00F66DE8">
        <w:tc>
          <w:tcPr>
            <w:tcW w:w="5077" w:type="dxa"/>
            <w:tcMar>
              <w:top w:w="0" w:type="dxa"/>
              <w:left w:w="282" w:type="dxa"/>
              <w:bottom w:w="0" w:type="dxa"/>
              <w:right w:w="282" w:type="dxa"/>
            </w:tcMar>
          </w:tcPr>
          <w:p w:rsidR="00F66DE8" w:rsidRDefault="00F66DE8">
            <w:pPr>
              <w:jc w:val="both"/>
              <w:rPr>
                <w:rFonts w:ascii="Arial" w:hAnsi="Arial" w:cs="Arial"/>
                <w:b/>
                <w:lang w:val="eu-ES"/>
              </w:rPr>
            </w:pPr>
          </w:p>
          <w:p w:rsidR="00F66DE8" w:rsidRDefault="00F66DE8">
            <w:pPr>
              <w:jc w:val="both"/>
              <w:rPr>
                <w:rFonts w:ascii="Arial" w:hAnsi="Arial" w:cs="Arial"/>
                <w:b/>
                <w:lang w:val="eu-ES"/>
              </w:rPr>
            </w:pPr>
            <w:r>
              <w:rPr>
                <w:rFonts w:ascii="Arial" w:hAnsi="Arial" w:cs="Arial"/>
                <w:b/>
                <w:lang w:val="eu-ES"/>
              </w:rPr>
              <w:t>Idatzian, Gure Esku Dago taldeak 2018ko ekainaren 10ean antolatu duen giza kateari buruz, Udalari honako erabakiak hartzea proposatzen zaio:</w:t>
            </w:r>
          </w:p>
          <w:p w:rsidR="00F66DE8" w:rsidRDefault="00F66DE8">
            <w:pPr>
              <w:snapToGrid w:val="0"/>
              <w:jc w:val="both"/>
              <w:rPr>
                <w:rFonts w:ascii="Arial" w:hAnsi="Arial" w:cs="Arial"/>
                <w:b/>
                <w:lang w:val="eu-ES"/>
              </w:rPr>
            </w:pPr>
          </w:p>
        </w:tc>
        <w:tc>
          <w:tcPr>
            <w:tcW w:w="5100" w:type="dxa"/>
            <w:gridSpan w:val="2"/>
            <w:tcMar>
              <w:top w:w="0" w:type="dxa"/>
              <w:left w:w="282" w:type="dxa"/>
              <w:bottom w:w="0" w:type="dxa"/>
              <w:right w:w="282" w:type="dxa"/>
            </w:tcMar>
          </w:tcPr>
          <w:p w:rsidR="00F66DE8" w:rsidRDefault="00F66DE8">
            <w:pPr>
              <w:pStyle w:val="Textoindependiente"/>
              <w:ind w:left="3" w:hanging="37"/>
              <w:rPr>
                <w:rFonts w:cs="Arial"/>
                <w:sz w:val="24"/>
                <w:szCs w:val="24"/>
                <w:u w:val="none"/>
                <w:lang w:val="eu-ES"/>
              </w:rPr>
            </w:pPr>
          </w:p>
          <w:p w:rsidR="00F66DE8" w:rsidRDefault="00F66DE8">
            <w:pPr>
              <w:pStyle w:val="Textoindependiente"/>
              <w:ind w:left="3" w:hanging="37"/>
              <w:rPr>
                <w:rFonts w:cs="Arial"/>
                <w:sz w:val="24"/>
                <w:szCs w:val="24"/>
                <w:u w:val="none"/>
                <w:lang w:val="eu-ES"/>
              </w:rPr>
            </w:pPr>
            <w:proofErr w:type="spellStart"/>
            <w:r>
              <w:rPr>
                <w:rFonts w:cs="Arial"/>
                <w:sz w:val="24"/>
                <w:szCs w:val="24"/>
                <w:u w:val="none"/>
                <w:lang w:val="eu-ES"/>
              </w:rPr>
              <w:t>En</w:t>
            </w:r>
            <w:proofErr w:type="spellEnd"/>
            <w:r>
              <w:rPr>
                <w:rFonts w:cs="Arial"/>
                <w:sz w:val="24"/>
                <w:szCs w:val="24"/>
                <w:u w:val="none"/>
                <w:lang w:val="eu-ES"/>
              </w:rPr>
              <w:t xml:space="preserve"> </w:t>
            </w:r>
            <w:proofErr w:type="spellStart"/>
            <w:r>
              <w:rPr>
                <w:rFonts w:cs="Arial"/>
                <w:sz w:val="24"/>
                <w:szCs w:val="24"/>
                <w:u w:val="none"/>
                <w:lang w:val="eu-ES"/>
              </w:rPr>
              <w:t>el</w:t>
            </w:r>
            <w:proofErr w:type="spellEnd"/>
            <w:r>
              <w:rPr>
                <w:rFonts w:cs="Arial"/>
                <w:sz w:val="24"/>
                <w:szCs w:val="24"/>
                <w:u w:val="none"/>
                <w:lang w:val="eu-ES"/>
              </w:rPr>
              <w:t xml:space="preserve"> </w:t>
            </w:r>
            <w:proofErr w:type="spellStart"/>
            <w:r>
              <w:rPr>
                <w:rFonts w:cs="Arial"/>
                <w:sz w:val="24"/>
                <w:szCs w:val="24"/>
                <w:u w:val="none"/>
                <w:lang w:val="eu-ES"/>
              </w:rPr>
              <w:t>escrito</w:t>
            </w:r>
            <w:proofErr w:type="spellEnd"/>
            <w:r>
              <w:rPr>
                <w:rFonts w:cs="Arial"/>
                <w:sz w:val="24"/>
                <w:szCs w:val="24"/>
                <w:u w:val="none"/>
                <w:lang w:val="eu-ES"/>
              </w:rPr>
              <w:t xml:space="preserve">, </w:t>
            </w:r>
            <w:proofErr w:type="spellStart"/>
            <w:r>
              <w:rPr>
                <w:rFonts w:cs="Arial"/>
                <w:sz w:val="24"/>
                <w:szCs w:val="24"/>
                <w:u w:val="none"/>
                <w:lang w:val="eu-ES"/>
              </w:rPr>
              <w:t>el</w:t>
            </w:r>
            <w:proofErr w:type="spellEnd"/>
            <w:r>
              <w:rPr>
                <w:rFonts w:cs="Arial"/>
                <w:sz w:val="24"/>
                <w:szCs w:val="24"/>
                <w:u w:val="none"/>
                <w:lang w:val="eu-ES"/>
              </w:rPr>
              <w:t xml:space="preserve"> </w:t>
            </w:r>
            <w:proofErr w:type="spellStart"/>
            <w:r>
              <w:rPr>
                <w:rFonts w:cs="Arial"/>
                <w:sz w:val="24"/>
                <w:szCs w:val="24"/>
                <w:u w:val="none"/>
                <w:lang w:val="eu-ES"/>
              </w:rPr>
              <w:t>grupo</w:t>
            </w:r>
            <w:proofErr w:type="spellEnd"/>
            <w:r>
              <w:rPr>
                <w:rFonts w:cs="Arial"/>
                <w:sz w:val="24"/>
                <w:szCs w:val="24"/>
                <w:u w:val="none"/>
                <w:lang w:val="eu-ES"/>
              </w:rPr>
              <w:t xml:space="preserve"> Gure Esku Dago </w:t>
            </w:r>
            <w:proofErr w:type="spellStart"/>
            <w:r>
              <w:rPr>
                <w:rFonts w:cs="Arial"/>
                <w:sz w:val="24"/>
                <w:szCs w:val="24"/>
                <w:u w:val="none"/>
                <w:lang w:val="eu-ES"/>
              </w:rPr>
              <w:t>en</w:t>
            </w:r>
            <w:proofErr w:type="spellEnd"/>
            <w:r>
              <w:rPr>
                <w:rFonts w:cs="Arial"/>
                <w:sz w:val="24"/>
                <w:szCs w:val="24"/>
                <w:u w:val="none"/>
                <w:lang w:val="eu-ES"/>
              </w:rPr>
              <w:t xml:space="preserve"> </w:t>
            </w:r>
            <w:proofErr w:type="spellStart"/>
            <w:r>
              <w:rPr>
                <w:rFonts w:cs="Arial"/>
                <w:sz w:val="24"/>
                <w:szCs w:val="24"/>
                <w:u w:val="none"/>
                <w:lang w:val="eu-ES"/>
              </w:rPr>
              <w:t>relación</w:t>
            </w:r>
            <w:proofErr w:type="spellEnd"/>
            <w:r>
              <w:rPr>
                <w:rFonts w:cs="Arial"/>
                <w:sz w:val="24"/>
                <w:szCs w:val="24"/>
                <w:u w:val="none"/>
                <w:lang w:val="eu-ES"/>
              </w:rPr>
              <w:t xml:space="preserve"> a la </w:t>
            </w:r>
            <w:proofErr w:type="spellStart"/>
            <w:r>
              <w:rPr>
                <w:rFonts w:cs="Arial"/>
                <w:sz w:val="24"/>
                <w:szCs w:val="24"/>
                <w:u w:val="none"/>
                <w:lang w:val="eu-ES"/>
              </w:rPr>
              <w:t>cadena</w:t>
            </w:r>
            <w:proofErr w:type="spellEnd"/>
            <w:r>
              <w:rPr>
                <w:rFonts w:cs="Arial"/>
                <w:sz w:val="24"/>
                <w:szCs w:val="24"/>
                <w:u w:val="none"/>
                <w:lang w:val="eu-ES"/>
              </w:rPr>
              <w:t xml:space="preserve"> </w:t>
            </w:r>
            <w:proofErr w:type="spellStart"/>
            <w:r>
              <w:rPr>
                <w:rFonts w:cs="Arial"/>
                <w:sz w:val="24"/>
                <w:szCs w:val="24"/>
                <w:u w:val="none"/>
                <w:lang w:val="eu-ES"/>
              </w:rPr>
              <w:t>humana</w:t>
            </w:r>
            <w:proofErr w:type="spellEnd"/>
            <w:r>
              <w:rPr>
                <w:rFonts w:cs="Arial"/>
                <w:sz w:val="24"/>
                <w:szCs w:val="24"/>
                <w:u w:val="none"/>
                <w:lang w:val="eu-ES"/>
              </w:rPr>
              <w:t xml:space="preserve"> </w:t>
            </w:r>
            <w:proofErr w:type="spellStart"/>
            <w:r>
              <w:rPr>
                <w:rFonts w:cs="Arial"/>
                <w:sz w:val="24"/>
                <w:szCs w:val="24"/>
                <w:u w:val="none"/>
                <w:lang w:val="eu-ES"/>
              </w:rPr>
              <w:t>que</w:t>
            </w:r>
            <w:proofErr w:type="spellEnd"/>
            <w:r>
              <w:rPr>
                <w:rFonts w:cs="Arial"/>
                <w:sz w:val="24"/>
                <w:szCs w:val="24"/>
                <w:u w:val="none"/>
                <w:lang w:val="eu-ES"/>
              </w:rPr>
              <w:t xml:space="preserve"> </w:t>
            </w:r>
            <w:proofErr w:type="spellStart"/>
            <w:r>
              <w:rPr>
                <w:rFonts w:cs="Arial"/>
                <w:sz w:val="24"/>
                <w:szCs w:val="24"/>
                <w:u w:val="none"/>
                <w:lang w:val="eu-ES"/>
              </w:rPr>
              <w:t>ha</w:t>
            </w:r>
            <w:proofErr w:type="spellEnd"/>
            <w:r>
              <w:rPr>
                <w:rFonts w:cs="Arial"/>
                <w:sz w:val="24"/>
                <w:szCs w:val="24"/>
                <w:u w:val="none"/>
                <w:lang w:val="eu-ES"/>
              </w:rPr>
              <w:t xml:space="preserve"> </w:t>
            </w:r>
            <w:proofErr w:type="spellStart"/>
            <w:r>
              <w:rPr>
                <w:rFonts w:cs="Arial"/>
                <w:sz w:val="24"/>
                <w:szCs w:val="24"/>
                <w:u w:val="none"/>
                <w:lang w:val="eu-ES"/>
              </w:rPr>
              <w:t>organizado</w:t>
            </w:r>
            <w:proofErr w:type="spellEnd"/>
            <w:r>
              <w:rPr>
                <w:rFonts w:cs="Arial"/>
                <w:sz w:val="24"/>
                <w:szCs w:val="24"/>
                <w:u w:val="none"/>
                <w:lang w:val="eu-ES"/>
              </w:rPr>
              <w:t xml:space="preserve"> para </w:t>
            </w:r>
            <w:proofErr w:type="spellStart"/>
            <w:r>
              <w:rPr>
                <w:rFonts w:cs="Arial"/>
                <w:sz w:val="24"/>
                <w:szCs w:val="24"/>
                <w:u w:val="none"/>
                <w:lang w:val="eu-ES"/>
              </w:rPr>
              <w:t>el</w:t>
            </w:r>
            <w:proofErr w:type="spellEnd"/>
            <w:r>
              <w:rPr>
                <w:rFonts w:cs="Arial"/>
                <w:sz w:val="24"/>
                <w:szCs w:val="24"/>
                <w:u w:val="none"/>
                <w:lang w:val="eu-ES"/>
              </w:rPr>
              <w:t xml:space="preserve"> 10 de </w:t>
            </w:r>
            <w:proofErr w:type="spellStart"/>
            <w:r>
              <w:rPr>
                <w:rFonts w:cs="Arial"/>
                <w:sz w:val="24"/>
                <w:szCs w:val="24"/>
                <w:u w:val="none"/>
                <w:lang w:val="eu-ES"/>
              </w:rPr>
              <w:t>junio</w:t>
            </w:r>
            <w:proofErr w:type="spellEnd"/>
            <w:r>
              <w:rPr>
                <w:rFonts w:cs="Arial"/>
                <w:sz w:val="24"/>
                <w:szCs w:val="24"/>
                <w:u w:val="none"/>
                <w:lang w:val="eu-ES"/>
              </w:rPr>
              <w:t xml:space="preserve">,  </w:t>
            </w:r>
            <w:proofErr w:type="spellStart"/>
            <w:r>
              <w:rPr>
                <w:rFonts w:cs="Arial"/>
                <w:sz w:val="24"/>
                <w:szCs w:val="24"/>
                <w:u w:val="none"/>
                <w:lang w:val="eu-ES"/>
              </w:rPr>
              <w:t>propone</w:t>
            </w:r>
            <w:proofErr w:type="spellEnd"/>
            <w:r>
              <w:rPr>
                <w:rFonts w:cs="Arial"/>
                <w:sz w:val="24"/>
                <w:szCs w:val="24"/>
                <w:u w:val="none"/>
                <w:lang w:val="eu-ES"/>
              </w:rPr>
              <w:t xml:space="preserve"> al </w:t>
            </w:r>
            <w:proofErr w:type="spellStart"/>
            <w:r>
              <w:rPr>
                <w:rFonts w:cs="Arial"/>
                <w:sz w:val="24"/>
                <w:szCs w:val="24"/>
                <w:u w:val="none"/>
                <w:lang w:val="eu-ES"/>
              </w:rPr>
              <w:t>Ayuntamiento</w:t>
            </w:r>
            <w:proofErr w:type="spellEnd"/>
            <w:r>
              <w:rPr>
                <w:rFonts w:cs="Arial"/>
                <w:sz w:val="24"/>
                <w:szCs w:val="24"/>
                <w:u w:val="none"/>
                <w:lang w:val="eu-ES"/>
              </w:rPr>
              <w:t xml:space="preserve"> la </w:t>
            </w:r>
            <w:proofErr w:type="spellStart"/>
            <w:r>
              <w:rPr>
                <w:rFonts w:cs="Arial"/>
                <w:sz w:val="24"/>
                <w:szCs w:val="24"/>
                <w:u w:val="none"/>
                <w:lang w:val="eu-ES"/>
              </w:rPr>
              <w:t>adopción</w:t>
            </w:r>
            <w:proofErr w:type="spellEnd"/>
            <w:r>
              <w:rPr>
                <w:rFonts w:cs="Arial"/>
                <w:sz w:val="24"/>
                <w:szCs w:val="24"/>
                <w:u w:val="none"/>
                <w:lang w:val="eu-ES"/>
              </w:rPr>
              <w:t xml:space="preserve"> del </w:t>
            </w:r>
            <w:proofErr w:type="spellStart"/>
            <w:r>
              <w:rPr>
                <w:rFonts w:cs="Arial"/>
                <w:sz w:val="24"/>
                <w:szCs w:val="24"/>
                <w:u w:val="none"/>
                <w:lang w:val="eu-ES"/>
              </w:rPr>
              <w:t>siguiente</w:t>
            </w:r>
            <w:proofErr w:type="spellEnd"/>
            <w:r>
              <w:rPr>
                <w:rFonts w:cs="Arial"/>
                <w:sz w:val="24"/>
                <w:szCs w:val="24"/>
                <w:u w:val="none"/>
                <w:lang w:val="eu-ES"/>
              </w:rPr>
              <w:t xml:space="preserve"> </w:t>
            </w:r>
            <w:proofErr w:type="spellStart"/>
            <w:r>
              <w:rPr>
                <w:rFonts w:cs="Arial"/>
                <w:sz w:val="24"/>
                <w:szCs w:val="24"/>
                <w:u w:val="none"/>
                <w:lang w:val="eu-ES"/>
              </w:rPr>
              <w:t>acuerdo</w:t>
            </w:r>
            <w:proofErr w:type="spellEnd"/>
            <w:r>
              <w:rPr>
                <w:rFonts w:cs="Arial"/>
                <w:sz w:val="24"/>
                <w:szCs w:val="24"/>
                <w:u w:val="none"/>
                <w:lang w:val="eu-ES"/>
              </w:rPr>
              <w:t>:</w:t>
            </w:r>
          </w:p>
          <w:p w:rsidR="00F66DE8" w:rsidRDefault="00F66DE8">
            <w:pPr>
              <w:pStyle w:val="Textoindependiente"/>
              <w:ind w:left="3" w:hanging="37"/>
              <w:rPr>
                <w:rFonts w:cs="Arial"/>
                <w:sz w:val="24"/>
                <w:szCs w:val="24"/>
                <w:u w:val="none"/>
                <w:lang w:val="eu-ES"/>
              </w:rPr>
            </w:pPr>
          </w:p>
        </w:tc>
      </w:tr>
    </w:tbl>
    <w:p w:rsidR="00F66DE8" w:rsidRDefault="00F66DE8" w:rsidP="00F66DE8">
      <w:pPr>
        <w:pStyle w:val="Ttulo"/>
        <w:rPr>
          <w:rFonts w:ascii="Arial" w:hAnsi="Arial" w:cs="Arial"/>
          <w:lang w:val="eu-ES"/>
        </w:rPr>
      </w:pPr>
    </w:p>
    <w:p w:rsidR="00F66DE8" w:rsidRDefault="00F66DE8" w:rsidP="00F66DE8">
      <w:pPr>
        <w:autoSpaceDE w:val="0"/>
        <w:autoSpaceDN w:val="0"/>
        <w:adjustRightInd w:val="0"/>
        <w:rPr>
          <w:rFonts w:ascii="Arial" w:hAnsi="Arial" w:cs="Arial"/>
          <w:lang w:val="eu-ES"/>
        </w:rPr>
      </w:pPr>
      <w:r>
        <w:rPr>
          <w:rFonts w:ascii="Arial" w:hAnsi="Arial" w:cs="Arial"/>
          <w:b/>
          <w:bCs/>
          <w:color w:val="1B1D23"/>
          <w:sz w:val="22"/>
          <w:szCs w:val="22"/>
          <w:lang w:val="eu-ES"/>
        </w:rPr>
        <w:t>“Getariako Udalari eskatzen diogu, bat egin dezala GURE ESKU DAGOK antolatzen dituen ekimenetan eta luza diezaiola herri guztiari EKAINAK 10ean egingo den GIZA KATEAN parte hartzeko deialdia bertaratzeko izena emanez.”</w:t>
      </w:r>
    </w:p>
    <w:p w:rsidR="00F66DE8" w:rsidRDefault="00F66DE8" w:rsidP="00F66DE8">
      <w:pPr>
        <w:pStyle w:val="Ttulo"/>
        <w:rPr>
          <w:rFonts w:ascii="Arial" w:hAnsi="Arial" w:cs="Arial"/>
          <w:lang w:val="eu-ES"/>
        </w:rPr>
      </w:pPr>
    </w:p>
    <w:tbl>
      <w:tblPr>
        <w:tblW w:w="10185" w:type="dxa"/>
        <w:tblInd w:w="-2" w:type="dxa"/>
        <w:tblLayout w:type="fixed"/>
        <w:tblCellMar>
          <w:left w:w="283" w:type="dxa"/>
          <w:right w:w="283" w:type="dxa"/>
        </w:tblCellMar>
        <w:tblLook w:val="04A0" w:firstRow="1" w:lastRow="0" w:firstColumn="1" w:lastColumn="0" w:noHBand="0" w:noVBand="1"/>
      </w:tblPr>
      <w:tblGrid>
        <w:gridCol w:w="5092"/>
        <w:gridCol w:w="5093"/>
      </w:tblGrid>
      <w:tr w:rsidR="00F66DE8" w:rsidTr="00F66DE8">
        <w:tc>
          <w:tcPr>
            <w:tcW w:w="5091" w:type="dxa"/>
          </w:tcPr>
          <w:p w:rsidR="00F66DE8" w:rsidRDefault="00F66DE8">
            <w:pPr>
              <w:pStyle w:val="Ttulo"/>
              <w:jc w:val="both"/>
              <w:outlineLvl w:val="0"/>
              <w:rPr>
                <w:rFonts w:ascii="Arial" w:hAnsi="Arial" w:cs="Arial"/>
                <w:szCs w:val="24"/>
              </w:rPr>
            </w:pPr>
            <w:r>
              <w:rPr>
                <w:rFonts w:ascii="Arial" w:hAnsi="Arial" w:cs="Arial"/>
                <w:szCs w:val="24"/>
              </w:rPr>
              <w:t xml:space="preserve">Eta </w:t>
            </w:r>
            <w:proofErr w:type="spellStart"/>
            <w:r>
              <w:rPr>
                <w:rFonts w:ascii="Arial" w:hAnsi="Arial" w:cs="Arial"/>
                <w:szCs w:val="24"/>
              </w:rPr>
              <w:t>besterik</w:t>
            </w:r>
            <w:proofErr w:type="spellEnd"/>
            <w:r>
              <w:rPr>
                <w:rFonts w:ascii="Arial" w:hAnsi="Arial" w:cs="Arial"/>
                <w:szCs w:val="24"/>
              </w:rPr>
              <w:t xml:space="preserve"> </w:t>
            </w:r>
            <w:proofErr w:type="spellStart"/>
            <w:r>
              <w:rPr>
                <w:rFonts w:ascii="Arial" w:hAnsi="Arial" w:cs="Arial"/>
                <w:szCs w:val="24"/>
              </w:rPr>
              <w:t>gabe</w:t>
            </w:r>
            <w:proofErr w:type="spellEnd"/>
            <w:r>
              <w:rPr>
                <w:rFonts w:ascii="Arial" w:hAnsi="Arial" w:cs="Arial"/>
                <w:szCs w:val="24"/>
              </w:rPr>
              <w:t xml:space="preserve"> </w:t>
            </w:r>
            <w:proofErr w:type="spellStart"/>
            <w:r>
              <w:rPr>
                <w:rFonts w:ascii="Arial" w:hAnsi="Arial" w:cs="Arial"/>
                <w:szCs w:val="24"/>
              </w:rPr>
              <w:t>bozketa</w:t>
            </w:r>
            <w:proofErr w:type="spellEnd"/>
            <w:r>
              <w:rPr>
                <w:rFonts w:ascii="Arial" w:hAnsi="Arial" w:cs="Arial"/>
                <w:szCs w:val="24"/>
              </w:rPr>
              <w:t xml:space="preserve"> </w:t>
            </w:r>
            <w:proofErr w:type="spellStart"/>
            <w:r>
              <w:rPr>
                <w:rFonts w:ascii="Arial" w:hAnsi="Arial" w:cs="Arial"/>
                <w:szCs w:val="24"/>
              </w:rPr>
              <w:t>egiten</w:t>
            </w:r>
            <w:proofErr w:type="spellEnd"/>
            <w:r>
              <w:rPr>
                <w:rFonts w:ascii="Arial" w:hAnsi="Arial" w:cs="Arial"/>
                <w:szCs w:val="24"/>
              </w:rPr>
              <w:t xml:space="preserve"> da, </w:t>
            </w:r>
            <w:proofErr w:type="spellStart"/>
            <w:r>
              <w:rPr>
                <w:rFonts w:ascii="Arial" w:hAnsi="Arial" w:cs="Arial"/>
                <w:szCs w:val="24"/>
              </w:rPr>
              <w:t>honako</w:t>
            </w:r>
            <w:proofErr w:type="spellEnd"/>
            <w:r>
              <w:rPr>
                <w:rFonts w:ascii="Arial" w:hAnsi="Arial" w:cs="Arial"/>
                <w:szCs w:val="24"/>
              </w:rPr>
              <w:t xml:space="preserve"> </w:t>
            </w:r>
            <w:proofErr w:type="spellStart"/>
            <w:r>
              <w:rPr>
                <w:rFonts w:ascii="Arial" w:hAnsi="Arial" w:cs="Arial"/>
                <w:szCs w:val="24"/>
              </w:rPr>
              <w:t>emaitzarekin</w:t>
            </w:r>
            <w:proofErr w:type="spellEnd"/>
            <w:r>
              <w:rPr>
                <w:rFonts w:ascii="Arial" w:hAnsi="Arial" w:cs="Arial"/>
                <w:szCs w:val="24"/>
              </w:rPr>
              <w:t>:</w:t>
            </w:r>
          </w:p>
          <w:p w:rsidR="00F66DE8" w:rsidRDefault="00F66DE8">
            <w:pPr>
              <w:pStyle w:val="Ttulo"/>
              <w:jc w:val="both"/>
              <w:outlineLvl w:val="0"/>
              <w:rPr>
                <w:rFonts w:ascii="Arial" w:hAnsi="Arial" w:cs="Arial"/>
                <w:szCs w:val="24"/>
              </w:rPr>
            </w:pPr>
          </w:p>
          <w:p w:rsidR="00F66DE8" w:rsidRDefault="00F66DE8">
            <w:pPr>
              <w:pStyle w:val="Ttulo"/>
              <w:jc w:val="both"/>
              <w:outlineLvl w:val="0"/>
              <w:rPr>
                <w:rFonts w:ascii="Arial" w:hAnsi="Arial" w:cs="Arial"/>
                <w:szCs w:val="24"/>
              </w:rPr>
            </w:pPr>
            <w:r>
              <w:rPr>
                <w:rFonts w:ascii="Arial" w:hAnsi="Arial" w:cs="Arial"/>
                <w:szCs w:val="24"/>
              </w:rPr>
              <w:t xml:space="preserve">- </w:t>
            </w:r>
            <w:proofErr w:type="spellStart"/>
            <w:r>
              <w:rPr>
                <w:rFonts w:ascii="Arial" w:hAnsi="Arial" w:cs="Arial"/>
                <w:szCs w:val="24"/>
              </w:rPr>
              <w:t>Alde</w:t>
            </w:r>
            <w:proofErr w:type="spellEnd"/>
            <w:r>
              <w:rPr>
                <w:rFonts w:ascii="Arial" w:hAnsi="Arial" w:cs="Arial"/>
                <w:szCs w:val="24"/>
              </w:rPr>
              <w:t xml:space="preserve"> </w:t>
            </w:r>
            <w:proofErr w:type="spellStart"/>
            <w:r>
              <w:rPr>
                <w:rFonts w:ascii="Arial" w:hAnsi="Arial" w:cs="Arial"/>
                <w:szCs w:val="24"/>
              </w:rPr>
              <w:t>bozkatu</w:t>
            </w:r>
            <w:proofErr w:type="spellEnd"/>
            <w:r>
              <w:rPr>
                <w:rFonts w:ascii="Arial" w:hAnsi="Arial" w:cs="Arial"/>
                <w:szCs w:val="24"/>
              </w:rPr>
              <w:t xml:space="preserve"> </w:t>
            </w:r>
            <w:proofErr w:type="spellStart"/>
            <w:r>
              <w:rPr>
                <w:rFonts w:ascii="Arial" w:hAnsi="Arial" w:cs="Arial"/>
                <w:szCs w:val="24"/>
              </w:rPr>
              <w:t>dute</w:t>
            </w:r>
            <w:proofErr w:type="spellEnd"/>
            <w:r>
              <w:rPr>
                <w:rFonts w:ascii="Arial" w:hAnsi="Arial" w:cs="Arial"/>
                <w:szCs w:val="24"/>
              </w:rPr>
              <w:t xml:space="preserve"> </w:t>
            </w:r>
            <w:proofErr w:type="spellStart"/>
            <w:r>
              <w:rPr>
                <w:rFonts w:ascii="Arial" w:hAnsi="Arial" w:cs="Arial"/>
                <w:szCs w:val="24"/>
              </w:rPr>
              <w:t>Bilduko</w:t>
            </w:r>
            <w:proofErr w:type="spellEnd"/>
            <w:r>
              <w:rPr>
                <w:rFonts w:ascii="Arial" w:hAnsi="Arial" w:cs="Arial"/>
                <w:szCs w:val="24"/>
              </w:rPr>
              <w:t xml:space="preserve"> 5 </w:t>
            </w:r>
            <w:proofErr w:type="spellStart"/>
            <w:r>
              <w:rPr>
                <w:rFonts w:ascii="Arial" w:hAnsi="Arial" w:cs="Arial"/>
                <w:szCs w:val="24"/>
              </w:rPr>
              <w:t>zinegotziak</w:t>
            </w:r>
            <w:proofErr w:type="spellEnd"/>
            <w:r>
              <w:rPr>
                <w:rFonts w:ascii="Arial" w:hAnsi="Arial" w:cs="Arial"/>
                <w:szCs w:val="24"/>
              </w:rPr>
              <w:t xml:space="preserve"> eta </w:t>
            </w:r>
            <w:proofErr w:type="spellStart"/>
            <w:r>
              <w:rPr>
                <w:rFonts w:ascii="Arial" w:hAnsi="Arial" w:cs="Arial"/>
                <w:szCs w:val="24"/>
              </w:rPr>
              <w:t>EAJko</w:t>
            </w:r>
            <w:proofErr w:type="spellEnd"/>
            <w:r>
              <w:rPr>
                <w:rFonts w:ascii="Arial" w:hAnsi="Arial" w:cs="Arial"/>
                <w:szCs w:val="24"/>
              </w:rPr>
              <w:t xml:space="preserve"> 3 </w:t>
            </w:r>
            <w:proofErr w:type="spellStart"/>
            <w:r>
              <w:rPr>
                <w:rFonts w:ascii="Arial" w:hAnsi="Arial" w:cs="Arial"/>
                <w:szCs w:val="24"/>
              </w:rPr>
              <w:t>zinegotziak</w:t>
            </w:r>
            <w:proofErr w:type="spellEnd"/>
            <w:r>
              <w:rPr>
                <w:rFonts w:ascii="Arial" w:hAnsi="Arial" w:cs="Arial"/>
                <w:szCs w:val="24"/>
              </w:rPr>
              <w:t>.</w:t>
            </w:r>
          </w:p>
          <w:p w:rsidR="00F66DE8" w:rsidRDefault="00F66DE8">
            <w:pPr>
              <w:pStyle w:val="Ttulo"/>
              <w:ind w:left="360"/>
              <w:jc w:val="both"/>
              <w:outlineLvl w:val="0"/>
              <w:rPr>
                <w:rFonts w:ascii="Arial" w:hAnsi="Arial" w:cs="Arial"/>
                <w:szCs w:val="24"/>
              </w:rPr>
            </w:pPr>
          </w:p>
          <w:p w:rsidR="00F66DE8" w:rsidRDefault="00F66DE8">
            <w:pPr>
              <w:pStyle w:val="Ttulo"/>
              <w:jc w:val="both"/>
              <w:outlineLvl w:val="0"/>
              <w:rPr>
                <w:rFonts w:ascii="Arial" w:hAnsi="Arial" w:cs="Arial"/>
                <w:szCs w:val="24"/>
              </w:rPr>
            </w:pPr>
            <w:r>
              <w:rPr>
                <w:rFonts w:ascii="Arial" w:hAnsi="Arial" w:cs="Arial"/>
                <w:szCs w:val="24"/>
              </w:rPr>
              <w:t xml:space="preserve">Horren </w:t>
            </w:r>
            <w:proofErr w:type="spellStart"/>
            <w:r>
              <w:rPr>
                <w:rFonts w:ascii="Arial" w:hAnsi="Arial" w:cs="Arial"/>
                <w:szCs w:val="24"/>
              </w:rPr>
              <w:t>arabera</w:t>
            </w:r>
            <w:proofErr w:type="spellEnd"/>
            <w:r>
              <w:rPr>
                <w:rFonts w:ascii="Arial" w:hAnsi="Arial" w:cs="Arial"/>
                <w:szCs w:val="24"/>
              </w:rPr>
              <w:t>, ERABAKI DA:</w:t>
            </w:r>
          </w:p>
        </w:tc>
        <w:tc>
          <w:tcPr>
            <w:tcW w:w="5092" w:type="dxa"/>
          </w:tcPr>
          <w:p w:rsidR="00F66DE8" w:rsidRDefault="00F66DE8">
            <w:pPr>
              <w:pStyle w:val="Ttulo"/>
              <w:jc w:val="both"/>
              <w:outlineLvl w:val="0"/>
              <w:rPr>
                <w:rFonts w:ascii="Arial" w:hAnsi="Arial" w:cs="Arial"/>
                <w:b/>
                <w:szCs w:val="24"/>
              </w:rPr>
            </w:pPr>
            <w:r>
              <w:rPr>
                <w:rFonts w:ascii="Arial" w:hAnsi="Arial" w:cs="Arial"/>
                <w:b/>
                <w:szCs w:val="24"/>
              </w:rPr>
              <w:t xml:space="preserve">Y sin más se realiza la votación con el siguiente resultado: </w:t>
            </w:r>
          </w:p>
          <w:p w:rsidR="00F66DE8" w:rsidRDefault="00F66DE8">
            <w:pPr>
              <w:pStyle w:val="Ttulo"/>
              <w:jc w:val="both"/>
              <w:outlineLvl w:val="0"/>
              <w:rPr>
                <w:rFonts w:ascii="Arial" w:hAnsi="Arial" w:cs="Arial"/>
                <w:b/>
                <w:szCs w:val="24"/>
              </w:rPr>
            </w:pPr>
          </w:p>
          <w:p w:rsidR="00F66DE8" w:rsidRDefault="00F66DE8">
            <w:pPr>
              <w:pStyle w:val="Ttulo"/>
              <w:jc w:val="both"/>
              <w:outlineLvl w:val="0"/>
              <w:rPr>
                <w:rFonts w:ascii="Arial" w:hAnsi="Arial" w:cs="Arial"/>
                <w:b/>
                <w:szCs w:val="24"/>
              </w:rPr>
            </w:pPr>
            <w:r>
              <w:rPr>
                <w:rFonts w:ascii="Arial" w:hAnsi="Arial" w:cs="Arial"/>
                <w:b/>
                <w:szCs w:val="24"/>
              </w:rPr>
              <w:t xml:space="preserve">- Votan a favor los 5 concejales de </w:t>
            </w:r>
            <w:proofErr w:type="spellStart"/>
            <w:r>
              <w:rPr>
                <w:rFonts w:ascii="Arial" w:hAnsi="Arial" w:cs="Arial"/>
                <w:b/>
                <w:szCs w:val="24"/>
              </w:rPr>
              <w:t>Bildu</w:t>
            </w:r>
            <w:proofErr w:type="spellEnd"/>
            <w:r>
              <w:rPr>
                <w:rFonts w:ascii="Arial" w:hAnsi="Arial" w:cs="Arial"/>
                <w:b/>
                <w:szCs w:val="24"/>
              </w:rPr>
              <w:t xml:space="preserve"> y los 3 concejales del PNV</w:t>
            </w:r>
          </w:p>
          <w:p w:rsidR="00F66DE8" w:rsidRDefault="00F66DE8">
            <w:pPr>
              <w:pStyle w:val="Ttulo"/>
              <w:jc w:val="both"/>
              <w:outlineLvl w:val="0"/>
              <w:rPr>
                <w:rFonts w:ascii="Arial" w:hAnsi="Arial" w:cs="Arial"/>
                <w:b/>
                <w:szCs w:val="24"/>
              </w:rPr>
            </w:pPr>
          </w:p>
          <w:p w:rsidR="00F66DE8" w:rsidRDefault="00F66DE8">
            <w:pPr>
              <w:pStyle w:val="Ttulo"/>
              <w:jc w:val="both"/>
              <w:outlineLvl w:val="0"/>
              <w:rPr>
                <w:rFonts w:ascii="Arial" w:hAnsi="Arial" w:cs="Arial"/>
                <w:b/>
                <w:szCs w:val="24"/>
              </w:rPr>
            </w:pPr>
            <w:r>
              <w:rPr>
                <w:rFonts w:ascii="Arial" w:hAnsi="Arial" w:cs="Arial"/>
                <w:b/>
                <w:szCs w:val="24"/>
              </w:rPr>
              <w:t xml:space="preserve">Por lo cual </w:t>
            </w:r>
            <w:r>
              <w:rPr>
                <w:rFonts w:ascii="Arial" w:hAnsi="Arial" w:cs="Arial"/>
                <w:szCs w:val="24"/>
              </w:rPr>
              <w:t>SE ACUERDA</w:t>
            </w:r>
            <w:r>
              <w:rPr>
                <w:rFonts w:ascii="Arial" w:hAnsi="Arial" w:cs="Arial"/>
                <w:b/>
                <w:szCs w:val="24"/>
              </w:rPr>
              <w:t>:</w:t>
            </w:r>
          </w:p>
        </w:tc>
      </w:tr>
      <w:tr w:rsidR="00F66DE8" w:rsidTr="00F66DE8">
        <w:tc>
          <w:tcPr>
            <w:tcW w:w="5091" w:type="dxa"/>
          </w:tcPr>
          <w:p w:rsidR="00F66DE8" w:rsidRDefault="00F66DE8">
            <w:pPr>
              <w:pStyle w:val="Ttulo"/>
              <w:jc w:val="both"/>
              <w:outlineLvl w:val="0"/>
              <w:rPr>
                <w:rFonts w:ascii="Arial" w:hAnsi="Arial" w:cs="Arial"/>
                <w:szCs w:val="24"/>
              </w:rPr>
            </w:pPr>
          </w:p>
          <w:p w:rsidR="00F66DE8" w:rsidRDefault="00F66DE8">
            <w:pPr>
              <w:pStyle w:val="Ttulo"/>
              <w:jc w:val="both"/>
              <w:outlineLvl w:val="0"/>
              <w:rPr>
                <w:rFonts w:ascii="Arial" w:hAnsi="Arial" w:cs="Arial"/>
                <w:szCs w:val="24"/>
              </w:rPr>
            </w:pPr>
            <w:r>
              <w:rPr>
                <w:rFonts w:ascii="Arial" w:hAnsi="Arial" w:cs="Arial"/>
                <w:szCs w:val="24"/>
              </w:rPr>
              <w:t xml:space="preserve">LEHENA: 2018ko </w:t>
            </w:r>
            <w:proofErr w:type="spellStart"/>
            <w:r>
              <w:rPr>
                <w:rFonts w:ascii="Arial" w:hAnsi="Arial" w:cs="Arial"/>
                <w:szCs w:val="24"/>
              </w:rPr>
              <w:t>maiatzaren</w:t>
            </w:r>
            <w:proofErr w:type="spellEnd"/>
            <w:r>
              <w:rPr>
                <w:rFonts w:ascii="Arial" w:hAnsi="Arial" w:cs="Arial"/>
                <w:szCs w:val="24"/>
              </w:rPr>
              <w:t xml:space="preserve"> 24an (914 </w:t>
            </w:r>
            <w:proofErr w:type="spellStart"/>
            <w:r>
              <w:rPr>
                <w:rFonts w:ascii="Arial" w:hAnsi="Arial" w:cs="Arial"/>
                <w:szCs w:val="24"/>
              </w:rPr>
              <w:t>sarrera</w:t>
            </w:r>
            <w:proofErr w:type="spellEnd"/>
            <w:r>
              <w:rPr>
                <w:rFonts w:ascii="Arial" w:hAnsi="Arial" w:cs="Arial"/>
                <w:szCs w:val="24"/>
              </w:rPr>
              <w:t xml:space="preserve"> </w:t>
            </w:r>
            <w:proofErr w:type="spellStart"/>
            <w:r>
              <w:rPr>
                <w:rFonts w:ascii="Arial" w:hAnsi="Arial" w:cs="Arial"/>
                <w:szCs w:val="24"/>
              </w:rPr>
              <w:t>zenbakia</w:t>
            </w:r>
            <w:proofErr w:type="spellEnd"/>
            <w:r>
              <w:rPr>
                <w:rFonts w:ascii="Arial" w:hAnsi="Arial" w:cs="Arial"/>
                <w:szCs w:val="24"/>
              </w:rPr>
              <w:t xml:space="preserve">) </w:t>
            </w:r>
            <w:proofErr w:type="spellStart"/>
            <w:r>
              <w:rPr>
                <w:rFonts w:ascii="Arial" w:hAnsi="Arial" w:cs="Arial"/>
                <w:szCs w:val="24"/>
              </w:rPr>
              <w:t>aurkeztutako</w:t>
            </w:r>
            <w:proofErr w:type="spellEnd"/>
            <w:r>
              <w:rPr>
                <w:rFonts w:ascii="Arial" w:hAnsi="Arial" w:cs="Arial"/>
                <w:szCs w:val="24"/>
              </w:rPr>
              <w:t xml:space="preserve"> </w:t>
            </w:r>
            <w:proofErr w:type="spellStart"/>
            <w:r>
              <w:rPr>
                <w:rFonts w:ascii="Arial" w:hAnsi="Arial" w:cs="Arial"/>
                <w:szCs w:val="24"/>
              </w:rPr>
              <w:t>eskaera</w:t>
            </w:r>
            <w:proofErr w:type="spellEnd"/>
            <w:r>
              <w:rPr>
                <w:rFonts w:ascii="Arial" w:hAnsi="Arial" w:cs="Arial"/>
                <w:szCs w:val="24"/>
              </w:rPr>
              <w:t xml:space="preserve"> </w:t>
            </w:r>
            <w:proofErr w:type="spellStart"/>
            <w:r>
              <w:rPr>
                <w:rFonts w:ascii="Arial" w:hAnsi="Arial" w:cs="Arial"/>
                <w:szCs w:val="24"/>
              </w:rPr>
              <w:t>onartzea</w:t>
            </w:r>
            <w:proofErr w:type="spellEnd"/>
            <w:r>
              <w:rPr>
                <w:rFonts w:ascii="Arial" w:hAnsi="Arial" w:cs="Arial"/>
                <w:szCs w:val="24"/>
              </w:rPr>
              <w:t>.</w:t>
            </w:r>
          </w:p>
        </w:tc>
        <w:tc>
          <w:tcPr>
            <w:tcW w:w="5092" w:type="dxa"/>
          </w:tcPr>
          <w:p w:rsidR="00F66DE8" w:rsidRDefault="00F66DE8">
            <w:pPr>
              <w:pStyle w:val="Ttulo"/>
              <w:jc w:val="both"/>
              <w:outlineLvl w:val="0"/>
              <w:rPr>
                <w:rFonts w:ascii="Arial" w:hAnsi="Arial" w:cs="Arial"/>
                <w:b/>
                <w:szCs w:val="24"/>
              </w:rPr>
            </w:pPr>
          </w:p>
          <w:p w:rsidR="00F66DE8" w:rsidRDefault="00F66DE8">
            <w:pPr>
              <w:pStyle w:val="Ttulo"/>
              <w:jc w:val="both"/>
              <w:outlineLvl w:val="0"/>
              <w:rPr>
                <w:rFonts w:ascii="Arial" w:hAnsi="Arial" w:cs="Arial"/>
                <w:b/>
                <w:szCs w:val="24"/>
              </w:rPr>
            </w:pPr>
            <w:r>
              <w:rPr>
                <w:rFonts w:ascii="Arial" w:hAnsi="Arial" w:cs="Arial"/>
                <w:b/>
                <w:szCs w:val="24"/>
              </w:rPr>
              <w:t>PRIMERO: Aceptar la petición presentada el 24 de mayo de 2018 (entrada nº 914).</w:t>
            </w:r>
          </w:p>
          <w:p w:rsidR="00F66DE8" w:rsidRDefault="00F66DE8">
            <w:pPr>
              <w:pStyle w:val="Ttulo"/>
              <w:jc w:val="both"/>
              <w:outlineLvl w:val="0"/>
              <w:rPr>
                <w:rFonts w:ascii="Arial" w:hAnsi="Arial" w:cs="Arial"/>
                <w:b/>
                <w:szCs w:val="24"/>
              </w:rPr>
            </w:pPr>
          </w:p>
        </w:tc>
      </w:tr>
      <w:tr w:rsidR="00F66DE8" w:rsidTr="00F66DE8">
        <w:tc>
          <w:tcPr>
            <w:tcW w:w="5091" w:type="dxa"/>
            <w:hideMark/>
          </w:tcPr>
          <w:p w:rsidR="00F66DE8" w:rsidRDefault="00F66DE8">
            <w:pPr>
              <w:pStyle w:val="Ttulo"/>
              <w:jc w:val="both"/>
              <w:outlineLvl w:val="0"/>
              <w:rPr>
                <w:rFonts w:ascii="Arial" w:hAnsi="Arial" w:cs="Arial"/>
                <w:szCs w:val="24"/>
              </w:rPr>
            </w:pPr>
            <w:r>
              <w:rPr>
                <w:rFonts w:ascii="Arial" w:hAnsi="Arial" w:cs="Arial"/>
                <w:szCs w:val="24"/>
              </w:rPr>
              <w:t xml:space="preserve">BIGARRENA: </w:t>
            </w:r>
            <w:proofErr w:type="spellStart"/>
            <w:r>
              <w:rPr>
                <w:rFonts w:ascii="Arial" w:hAnsi="Arial" w:cs="Arial"/>
                <w:szCs w:val="24"/>
              </w:rPr>
              <w:t>Aurrekoaren</w:t>
            </w:r>
            <w:proofErr w:type="spellEnd"/>
            <w:r>
              <w:rPr>
                <w:rFonts w:ascii="Arial" w:hAnsi="Arial" w:cs="Arial"/>
                <w:szCs w:val="24"/>
              </w:rPr>
              <w:t xml:space="preserve"> </w:t>
            </w:r>
            <w:proofErr w:type="spellStart"/>
            <w:r>
              <w:rPr>
                <w:rFonts w:ascii="Arial" w:hAnsi="Arial" w:cs="Arial"/>
                <w:szCs w:val="24"/>
              </w:rPr>
              <w:t>ondorioz</w:t>
            </w:r>
            <w:proofErr w:type="spellEnd"/>
            <w:r>
              <w:rPr>
                <w:rFonts w:ascii="Arial" w:hAnsi="Arial" w:cs="Arial"/>
                <w:szCs w:val="24"/>
              </w:rPr>
              <w:t xml:space="preserve">, </w:t>
            </w:r>
            <w:proofErr w:type="spellStart"/>
            <w:r>
              <w:rPr>
                <w:rFonts w:ascii="Arial" w:hAnsi="Arial" w:cs="Arial"/>
                <w:szCs w:val="24"/>
              </w:rPr>
              <w:t>honako</w:t>
            </w:r>
            <w:proofErr w:type="spellEnd"/>
            <w:r>
              <w:rPr>
                <w:rFonts w:ascii="Arial" w:hAnsi="Arial" w:cs="Arial"/>
                <w:szCs w:val="24"/>
              </w:rPr>
              <w:t xml:space="preserve"> </w:t>
            </w:r>
            <w:proofErr w:type="spellStart"/>
            <w:r>
              <w:rPr>
                <w:rFonts w:ascii="Arial" w:hAnsi="Arial" w:cs="Arial"/>
                <w:szCs w:val="24"/>
              </w:rPr>
              <w:t>erabakiak</w:t>
            </w:r>
            <w:proofErr w:type="spellEnd"/>
            <w:r>
              <w:rPr>
                <w:rFonts w:ascii="Arial" w:hAnsi="Arial" w:cs="Arial"/>
                <w:szCs w:val="24"/>
              </w:rPr>
              <w:t xml:space="preserve"> </w:t>
            </w:r>
            <w:proofErr w:type="spellStart"/>
            <w:r>
              <w:rPr>
                <w:rFonts w:ascii="Arial" w:hAnsi="Arial" w:cs="Arial"/>
                <w:szCs w:val="24"/>
              </w:rPr>
              <w:t>onartzea</w:t>
            </w:r>
            <w:proofErr w:type="spellEnd"/>
          </w:p>
        </w:tc>
        <w:tc>
          <w:tcPr>
            <w:tcW w:w="5092" w:type="dxa"/>
            <w:hideMark/>
          </w:tcPr>
          <w:p w:rsidR="00F66DE8" w:rsidRDefault="00F66DE8">
            <w:pPr>
              <w:pStyle w:val="Ttulo"/>
              <w:jc w:val="both"/>
              <w:outlineLvl w:val="0"/>
              <w:rPr>
                <w:rFonts w:ascii="Arial" w:hAnsi="Arial" w:cs="Arial"/>
                <w:b/>
                <w:szCs w:val="24"/>
              </w:rPr>
            </w:pPr>
            <w:r>
              <w:rPr>
                <w:rFonts w:ascii="Arial" w:hAnsi="Arial" w:cs="Arial"/>
                <w:b/>
                <w:szCs w:val="24"/>
              </w:rPr>
              <w:t>SEGUNDO: Como consecuencia de lo anterior, aprobar las siguientes determinaciones:</w:t>
            </w:r>
          </w:p>
        </w:tc>
      </w:tr>
    </w:tbl>
    <w:p w:rsidR="00F66DE8" w:rsidRDefault="00F66DE8" w:rsidP="00F66DE8">
      <w:pPr>
        <w:pStyle w:val="Ttulo"/>
        <w:rPr>
          <w:rFonts w:ascii="Arial" w:hAnsi="Arial" w:cs="Arial"/>
        </w:rPr>
      </w:pPr>
    </w:p>
    <w:p w:rsidR="00F66DE8" w:rsidRDefault="00F66DE8" w:rsidP="00F66DE8">
      <w:pPr>
        <w:autoSpaceDE w:val="0"/>
        <w:autoSpaceDN w:val="0"/>
        <w:adjustRightInd w:val="0"/>
        <w:jc w:val="both"/>
        <w:rPr>
          <w:rFonts w:ascii="Arial" w:hAnsi="Arial" w:cs="Arial"/>
          <w:lang w:val="eu-ES"/>
        </w:rPr>
      </w:pPr>
      <w:r>
        <w:rPr>
          <w:rFonts w:ascii="Arial" w:hAnsi="Arial" w:cs="Arial"/>
          <w:b/>
          <w:bCs/>
          <w:lang w:val="eu-ES"/>
        </w:rPr>
        <w:t xml:space="preserve">“Getariako Udalak bat egiten du GURE ESKU </w:t>
      </w:r>
      <w:proofErr w:type="spellStart"/>
      <w:r>
        <w:rPr>
          <w:rFonts w:ascii="Arial" w:hAnsi="Arial" w:cs="Arial"/>
          <w:b/>
          <w:bCs/>
          <w:lang w:val="eu-ES"/>
        </w:rPr>
        <w:t>DAGOk</w:t>
      </w:r>
      <w:proofErr w:type="spellEnd"/>
      <w:r>
        <w:rPr>
          <w:rFonts w:ascii="Arial" w:hAnsi="Arial" w:cs="Arial"/>
          <w:b/>
          <w:bCs/>
          <w:lang w:val="eu-ES"/>
        </w:rPr>
        <w:t xml:space="preserve"> antolatzen dituen ekimenetan eta horrenbestez herri guztiari luzatzen diogu EKAINAREN 10ean egingo den GIZA KATEAN parte hartzeko deia, aldez aurretik izena emanez.”</w:t>
      </w:r>
    </w:p>
    <w:p w:rsidR="00F66DE8" w:rsidRDefault="00F66DE8" w:rsidP="00F66DE8">
      <w:pPr>
        <w:pStyle w:val="Ttulo"/>
        <w:rPr>
          <w:rFonts w:ascii="Arial" w:hAnsi="Arial" w:cs="Arial"/>
          <w:lang w:val="eu-ES"/>
        </w:rPr>
      </w:pPr>
    </w:p>
    <w:p w:rsidR="00F66DE8" w:rsidRDefault="00F66DE8" w:rsidP="00F66DE8">
      <w:pPr>
        <w:pStyle w:val="Ttulo"/>
        <w:rPr>
          <w:rFonts w:ascii="Arial" w:hAnsi="Arial" w:cs="Arial"/>
          <w:lang w:val="eu-ES"/>
        </w:rPr>
      </w:pPr>
    </w:p>
    <w:p w:rsidR="00F66DE8" w:rsidRDefault="00F66DE8" w:rsidP="00F66DE8">
      <w:pPr>
        <w:pStyle w:val="Ttulo"/>
        <w:rPr>
          <w:rFonts w:ascii="Arial" w:hAnsi="Arial" w:cs="Arial"/>
          <w:lang w:val="pt-BR"/>
        </w:rPr>
      </w:pPr>
    </w:p>
    <w:tbl>
      <w:tblPr>
        <w:tblW w:w="10170" w:type="dxa"/>
        <w:tblInd w:w="-3" w:type="dxa"/>
        <w:tblLayout w:type="fixed"/>
        <w:tblCellMar>
          <w:left w:w="282" w:type="dxa"/>
          <w:right w:w="282" w:type="dxa"/>
        </w:tblCellMar>
        <w:tblLook w:val="04A0" w:firstRow="1" w:lastRow="0" w:firstColumn="1" w:lastColumn="0" w:noHBand="0" w:noVBand="1"/>
      </w:tblPr>
      <w:tblGrid>
        <w:gridCol w:w="5074"/>
        <w:gridCol w:w="5096"/>
      </w:tblGrid>
      <w:tr w:rsidR="00F66DE8" w:rsidTr="00F66DE8">
        <w:tc>
          <w:tcPr>
            <w:tcW w:w="5077" w:type="dxa"/>
            <w:hideMark/>
          </w:tcPr>
          <w:p w:rsidR="00F66DE8" w:rsidRDefault="00F66DE8">
            <w:pPr>
              <w:widowControl w:val="0"/>
              <w:autoSpaceDE w:val="0"/>
              <w:autoSpaceDN w:val="0"/>
              <w:adjustRightInd w:val="0"/>
              <w:snapToGrid w:val="0"/>
              <w:jc w:val="both"/>
              <w:rPr>
                <w:rFonts w:ascii="Arial" w:hAnsi="Arial" w:cs="Arial"/>
                <w:b/>
                <w:lang w:val="eu-ES"/>
              </w:rPr>
            </w:pPr>
            <w:r>
              <w:rPr>
                <w:rFonts w:ascii="Arial" w:hAnsi="Arial" w:cs="Arial"/>
                <w:b/>
                <w:lang w:val="eu-ES"/>
              </w:rPr>
              <w:t xml:space="preserve">Eta besterik gabe, Alkateak bilera amaitzea erabaki zuen, arratsaldeko zazpiak eta hogeita zazpi minutu zirenean.- </w:t>
            </w:r>
          </w:p>
        </w:tc>
        <w:tc>
          <w:tcPr>
            <w:tcW w:w="5100" w:type="dxa"/>
            <w:hideMark/>
          </w:tcPr>
          <w:p w:rsidR="00F66DE8" w:rsidRDefault="00F66DE8">
            <w:pPr>
              <w:pStyle w:val="Textoindependiente"/>
              <w:ind w:left="3" w:hanging="37"/>
              <w:rPr>
                <w:rFonts w:cs="Arial"/>
                <w:sz w:val="24"/>
                <w:szCs w:val="24"/>
                <w:u w:val="none"/>
              </w:rPr>
            </w:pPr>
            <w:r>
              <w:rPr>
                <w:rFonts w:cs="Arial"/>
                <w:sz w:val="24"/>
                <w:szCs w:val="24"/>
                <w:u w:val="none"/>
              </w:rPr>
              <w:t>Y sin más, el Alcalde ordena levantar la sesión, siendo las diecinueve horas y veintisiete minutos.-</w:t>
            </w:r>
          </w:p>
        </w:tc>
      </w:tr>
      <w:tr w:rsidR="00F66DE8" w:rsidTr="00F66DE8">
        <w:tc>
          <w:tcPr>
            <w:tcW w:w="5077" w:type="dxa"/>
          </w:tcPr>
          <w:p w:rsidR="00F66DE8" w:rsidRDefault="00F66DE8">
            <w:pPr>
              <w:autoSpaceDE w:val="0"/>
              <w:autoSpaceDN w:val="0"/>
              <w:adjustRightInd w:val="0"/>
              <w:jc w:val="both"/>
              <w:rPr>
                <w:rFonts w:ascii="Arial" w:hAnsi="Arial" w:cs="Arial"/>
              </w:rPr>
            </w:pPr>
          </w:p>
          <w:p w:rsidR="00F66DE8" w:rsidRDefault="00F66DE8">
            <w:pPr>
              <w:autoSpaceDE w:val="0"/>
              <w:autoSpaceDN w:val="0"/>
              <w:adjustRightInd w:val="0"/>
              <w:jc w:val="both"/>
              <w:rPr>
                <w:rFonts w:ascii="Arial" w:hAnsi="Arial" w:cs="Arial"/>
              </w:rPr>
            </w:pPr>
            <w:r>
              <w:rPr>
                <w:rFonts w:ascii="Arial" w:hAnsi="Arial" w:cs="Arial"/>
              </w:rPr>
              <w:t xml:space="preserve">        O.E. //  Vº Bº</w:t>
            </w:r>
          </w:p>
          <w:p w:rsidR="00F66DE8" w:rsidRDefault="00F66DE8">
            <w:pPr>
              <w:autoSpaceDE w:val="0"/>
              <w:autoSpaceDN w:val="0"/>
              <w:adjustRightInd w:val="0"/>
              <w:jc w:val="both"/>
              <w:rPr>
                <w:rFonts w:ascii="Arial" w:hAnsi="Arial" w:cs="Arial"/>
              </w:rPr>
            </w:pPr>
            <w:proofErr w:type="spellStart"/>
            <w:r>
              <w:rPr>
                <w:rFonts w:ascii="Arial" w:hAnsi="Arial" w:cs="Arial"/>
              </w:rPr>
              <w:t>Alkateak</w:t>
            </w:r>
            <w:proofErr w:type="spellEnd"/>
            <w:r>
              <w:rPr>
                <w:rFonts w:ascii="Arial" w:hAnsi="Arial" w:cs="Arial"/>
              </w:rPr>
              <w:t xml:space="preserve">  //  El Alcalde</w:t>
            </w:r>
          </w:p>
          <w:p w:rsidR="00F66DE8" w:rsidRDefault="00F66DE8">
            <w:pPr>
              <w:autoSpaceDE w:val="0"/>
              <w:autoSpaceDN w:val="0"/>
              <w:adjustRightInd w:val="0"/>
              <w:jc w:val="both"/>
              <w:rPr>
                <w:rFonts w:ascii="Arial" w:hAnsi="Arial" w:cs="Arial"/>
              </w:rPr>
            </w:pPr>
          </w:p>
          <w:p w:rsidR="00F66DE8" w:rsidRDefault="00F66DE8">
            <w:pPr>
              <w:autoSpaceDE w:val="0"/>
              <w:autoSpaceDN w:val="0"/>
              <w:adjustRightInd w:val="0"/>
              <w:jc w:val="both"/>
              <w:rPr>
                <w:rFonts w:ascii="Arial" w:hAnsi="Arial" w:cs="Arial"/>
              </w:rPr>
            </w:pPr>
          </w:p>
          <w:p w:rsidR="00F66DE8" w:rsidRDefault="00F66DE8">
            <w:pPr>
              <w:autoSpaceDE w:val="0"/>
              <w:autoSpaceDN w:val="0"/>
              <w:adjustRightInd w:val="0"/>
              <w:jc w:val="both"/>
              <w:rPr>
                <w:rFonts w:ascii="Arial" w:hAnsi="Arial" w:cs="Arial"/>
              </w:rPr>
            </w:pPr>
          </w:p>
          <w:p w:rsidR="00F66DE8" w:rsidRDefault="00F66DE8">
            <w:pPr>
              <w:pStyle w:val="Textoindependiente"/>
              <w:ind w:left="2832" w:hanging="2832"/>
              <w:rPr>
                <w:rFonts w:cs="Arial"/>
                <w:sz w:val="24"/>
                <w:szCs w:val="24"/>
                <w:u w:val="none"/>
              </w:rPr>
            </w:pPr>
            <w:proofErr w:type="spellStart"/>
            <w:r>
              <w:rPr>
                <w:rFonts w:cs="Arial"/>
                <w:sz w:val="24"/>
                <w:szCs w:val="24"/>
                <w:u w:val="none"/>
              </w:rPr>
              <w:t>Iz</w:t>
            </w:r>
            <w:proofErr w:type="spellEnd"/>
            <w:r>
              <w:rPr>
                <w:rFonts w:cs="Arial"/>
                <w:sz w:val="24"/>
                <w:szCs w:val="24"/>
                <w:u w:val="none"/>
              </w:rPr>
              <w:t xml:space="preserve">. / Fdo. </w:t>
            </w:r>
            <w:r>
              <w:rPr>
                <w:rFonts w:cs="Arial"/>
                <w:noProof/>
                <w:sz w:val="24"/>
                <w:szCs w:val="24"/>
                <w:u w:val="none"/>
              </w:rPr>
              <w:t>Nikanor Lertxundi Ibarguren</w:t>
            </w:r>
          </w:p>
          <w:p w:rsidR="00F66DE8" w:rsidRDefault="00F66DE8">
            <w:pPr>
              <w:widowControl w:val="0"/>
              <w:autoSpaceDE w:val="0"/>
              <w:autoSpaceDN w:val="0"/>
              <w:adjustRightInd w:val="0"/>
              <w:snapToGrid w:val="0"/>
              <w:jc w:val="both"/>
              <w:rPr>
                <w:rFonts w:ascii="Arial" w:hAnsi="Arial" w:cs="Arial"/>
              </w:rPr>
            </w:pPr>
          </w:p>
        </w:tc>
        <w:tc>
          <w:tcPr>
            <w:tcW w:w="5100" w:type="dxa"/>
          </w:tcPr>
          <w:p w:rsidR="00F66DE8" w:rsidRDefault="00F66DE8">
            <w:pPr>
              <w:pStyle w:val="Textoindependiente"/>
              <w:ind w:left="3" w:hanging="37"/>
              <w:rPr>
                <w:rFonts w:cs="Arial"/>
                <w:sz w:val="24"/>
                <w:szCs w:val="24"/>
                <w:u w:val="none"/>
              </w:rPr>
            </w:pPr>
          </w:p>
        </w:tc>
      </w:tr>
    </w:tbl>
    <w:p w:rsidR="00F66DE8" w:rsidRDefault="00F66DE8" w:rsidP="00F66DE8">
      <w:pPr>
        <w:pStyle w:val="Textoindependiente"/>
        <w:ind w:left="2832" w:hanging="2832"/>
        <w:rPr>
          <w:rFonts w:cs="Arial"/>
          <w:sz w:val="24"/>
          <w:szCs w:val="24"/>
        </w:rPr>
      </w:pPr>
    </w:p>
    <w:p w:rsidR="00F66DE8" w:rsidRDefault="00F66DE8" w:rsidP="00F66DE8">
      <w:pPr>
        <w:pStyle w:val="Textoindependiente"/>
        <w:ind w:left="2832" w:hanging="2832"/>
        <w:rPr>
          <w:rFonts w:cs="Arial"/>
          <w:lang w:val="es-ES"/>
        </w:rPr>
      </w:pPr>
    </w:p>
    <w:p w:rsidR="00F66DE8" w:rsidRDefault="00F66DE8" w:rsidP="00F66DE8">
      <w:pPr>
        <w:pStyle w:val="Textoindependiente"/>
        <w:ind w:left="2832" w:hanging="2832"/>
        <w:rPr>
          <w:rFonts w:cs="Arial"/>
          <w:lang w:val="es-ES"/>
        </w:rPr>
      </w:pPr>
    </w:p>
    <w:p w:rsidR="00F66DE8" w:rsidRDefault="00F66DE8" w:rsidP="00F66DE8">
      <w:pPr>
        <w:pStyle w:val="Textoindependiente"/>
        <w:rPr>
          <w:rFonts w:cs="Arial"/>
          <w:lang w:val="es-ES"/>
        </w:rPr>
      </w:pPr>
      <w:r>
        <w:rPr>
          <w:rFonts w:cs="Arial"/>
          <w:lang w:val="es-ES"/>
        </w:rPr>
        <w:t xml:space="preserve">I. </w:t>
      </w:r>
      <w:proofErr w:type="spellStart"/>
      <w:r>
        <w:rPr>
          <w:rFonts w:cs="Arial"/>
          <w:lang w:val="es-ES"/>
        </w:rPr>
        <w:t>Eranskina</w:t>
      </w:r>
      <w:proofErr w:type="spellEnd"/>
      <w:r>
        <w:rPr>
          <w:rFonts w:cs="Arial"/>
          <w:lang w:val="es-ES"/>
        </w:rPr>
        <w:t xml:space="preserve">  - Anexo I</w:t>
      </w:r>
    </w:p>
    <w:p w:rsidR="00F66DE8" w:rsidRDefault="00F66DE8" w:rsidP="00F66DE8">
      <w:pPr>
        <w:pStyle w:val="Textoindependiente"/>
        <w:rPr>
          <w:rFonts w:cs="Arial"/>
          <w:lang w:val="es-ES"/>
        </w:rPr>
      </w:pPr>
    </w:p>
    <w:p w:rsidR="00F66DE8" w:rsidRDefault="00F66DE8" w:rsidP="00F66DE8">
      <w:pPr>
        <w:pStyle w:val="Textoindependiente"/>
        <w:rPr>
          <w:rFonts w:cs="Arial"/>
          <w:lang w:val="es-ES"/>
        </w:rPr>
      </w:pPr>
    </w:p>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autoSpaceDE w:val="0"/>
              <w:autoSpaceDN w:val="0"/>
              <w:adjustRightInd w:val="0"/>
              <w:jc w:val="both"/>
              <w:rPr>
                <w:rFonts w:ascii="Arial" w:hAnsi="Arial" w:cs="Arial"/>
                <w:b/>
                <w:color w:val="231F20"/>
                <w:sz w:val="18"/>
                <w:szCs w:val="18"/>
                <w:lang w:val="eu-ES"/>
              </w:rPr>
            </w:pPr>
            <w:r>
              <w:rPr>
                <w:rFonts w:ascii="Arial" w:hAnsi="Arial" w:cs="Arial"/>
                <w:b/>
                <w:color w:val="231F20"/>
                <w:sz w:val="18"/>
                <w:szCs w:val="18"/>
                <w:lang w:val="eu-ES"/>
              </w:rPr>
              <w:lastRenderedPageBreak/>
              <w:t>GETARIAKO JABETZA ETA ERABILERA PUBLIKOKO LURZORUAK NOLA OKUPATU</w:t>
            </w:r>
          </w:p>
          <w:p w:rsidR="00F66DE8" w:rsidRDefault="00F66DE8">
            <w:pPr>
              <w:snapToGrid w:val="0"/>
              <w:jc w:val="both"/>
              <w:rPr>
                <w:rFonts w:ascii="Arial" w:hAnsi="Arial" w:cs="Arial"/>
                <w:b/>
                <w:sz w:val="18"/>
                <w:szCs w:val="18"/>
                <w:lang w:val="eu-ES"/>
              </w:rPr>
            </w:pPr>
            <w:r>
              <w:rPr>
                <w:rFonts w:ascii="Arial" w:hAnsi="Arial" w:cs="Arial"/>
                <w:b/>
                <w:color w:val="231F20"/>
                <w:sz w:val="18"/>
                <w:szCs w:val="18"/>
                <w:lang w:val="eu-ES"/>
              </w:rPr>
              <w:t xml:space="preserve">ARAUTZEN DUEN ORDENANTZA.- </w:t>
            </w:r>
          </w:p>
        </w:tc>
        <w:tc>
          <w:tcPr>
            <w:tcW w:w="4322" w:type="dxa"/>
          </w:tcPr>
          <w:p w:rsidR="00F66DE8" w:rsidRDefault="00F66DE8">
            <w:pPr>
              <w:autoSpaceDE w:val="0"/>
              <w:autoSpaceDN w:val="0"/>
              <w:adjustRightInd w:val="0"/>
              <w:jc w:val="both"/>
              <w:rPr>
                <w:rFonts w:ascii="Arial" w:hAnsi="Arial" w:cs="Arial"/>
                <w:b/>
                <w:color w:val="231F20"/>
                <w:sz w:val="18"/>
                <w:szCs w:val="18"/>
              </w:rPr>
            </w:pPr>
            <w:r>
              <w:rPr>
                <w:rFonts w:ascii="Arial" w:hAnsi="Arial" w:cs="Arial"/>
                <w:b/>
                <w:color w:val="231F20"/>
                <w:sz w:val="18"/>
                <w:szCs w:val="18"/>
              </w:rPr>
              <w:t>ORDENANZA REGULADORA DE LAS OCUPACIONES DE SUELO DE DOMINIO Y DE USO PÚBLICO DE GETARIA</w:t>
            </w:r>
          </w:p>
          <w:p w:rsidR="00F66DE8" w:rsidRDefault="00F66DE8">
            <w:pPr>
              <w:autoSpaceDE w:val="0"/>
              <w:autoSpaceDN w:val="0"/>
              <w:adjustRightInd w:val="0"/>
              <w:snapToGrid w:val="0"/>
              <w:jc w:val="both"/>
              <w:rPr>
                <w:rFonts w:ascii="Arial" w:hAnsi="Arial" w:cs="Arial"/>
                <w:b/>
                <w:sz w:val="18"/>
                <w:szCs w:val="18"/>
              </w:rPr>
            </w:pP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color w:val="231F20"/>
                <w:sz w:val="18"/>
                <w:szCs w:val="18"/>
                <w:lang w:val="eu-ES"/>
              </w:rPr>
              <w:t>ZIOEN AZALPENA</w:t>
            </w:r>
          </w:p>
        </w:tc>
        <w:tc>
          <w:tcPr>
            <w:tcW w:w="4322" w:type="dxa"/>
          </w:tcPr>
          <w:p w:rsidR="00F66DE8" w:rsidRDefault="00F66DE8">
            <w:pPr>
              <w:jc w:val="both"/>
              <w:rPr>
                <w:rFonts w:ascii="Arial" w:hAnsi="Arial" w:cs="Arial"/>
                <w:b/>
                <w:color w:val="231F20"/>
                <w:sz w:val="18"/>
                <w:szCs w:val="18"/>
              </w:rPr>
            </w:pPr>
            <w:r>
              <w:rPr>
                <w:rFonts w:ascii="Arial" w:hAnsi="Arial" w:cs="Arial"/>
                <w:b/>
                <w:color w:val="231F20"/>
                <w:sz w:val="18"/>
                <w:szCs w:val="18"/>
              </w:rPr>
              <w:t>EXPOSICIÓN DE MOTIVOS</w:t>
            </w:r>
          </w:p>
          <w:p w:rsidR="00F66DE8" w:rsidRDefault="00F66DE8">
            <w:pPr>
              <w:snapToGrid w:val="0"/>
              <w:jc w:val="both"/>
              <w:rPr>
                <w:rFonts w:ascii="Arial" w:hAnsi="Arial" w:cs="Arial"/>
                <w:b/>
                <w:sz w:val="18"/>
                <w:szCs w:val="18"/>
              </w:rPr>
            </w:pP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 xml:space="preserve">Ordenantza honen xedea da merkataritza arloan erabilera publikoko espazioez egin litezkeen erabilerak arautzea, aprobetxamendu  berezikoak edo erabilera </w:t>
            </w:r>
            <w:proofErr w:type="spellStart"/>
            <w:r>
              <w:rPr>
                <w:rFonts w:ascii="Arial" w:hAnsi="Arial" w:cs="Arial"/>
                <w:color w:val="231F20"/>
                <w:sz w:val="18"/>
                <w:szCs w:val="18"/>
                <w:lang w:val="eu-ES"/>
              </w:rPr>
              <w:t>pribatibokoak</w:t>
            </w:r>
            <w:proofErr w:type="spellEnd"/>
            <w:r>
              <w:rPr>
                <w:rFonts w:ascii="Arial" w:hAnsi="Arial" w:cs="Arial"/>
                <w:color w:val="231F20"/>
                <w:sz w:val="18"/>
                <w:szCs w:val="18"/>
                <w:lang w:val="eu-ES"/>
              </w:rPr>
              <w:t xml:space="preserve"> diren heinean; eta espazio horien erabilera komunaren babesari eustea, herritar guztiei baitagokie, denei berdin eta bereizketarik gabe. Horrez gain, auzokoen atsedenerako eskubidea zaintzea eta ordenantza hau idazteko burutu den prozesu parte hartzailean egindako ekarpenak gehitzea.</w:t>
            </w:r>
          </w:p>
        </w:tc>
        <w:tc>
          <w:tcPr>
            <w:tcW w:w="4322" w:type="dxa"/>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El objetivo de esta ordenanza es ordenar los usos que en el ámbito del comercio puedan hacerse de los espacios de uso público, porque suponen un aprovechamiento especial, o un uso</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privativo, y mantener la protección del uso común de esos espacios, que no es otro que el que corresponde por igual y de forma indistinta a todas las personas y preservar el derecho al descanso del vecindario, incorporando las aportaciones realizadas en el proceso participativo que se ha desarrollado para elaborar esta ordenanza.</w:t>
            </w:r>
          </w:p>
          <w:p w:rsidR="00F66DE8" w:rsidRDefault="00F66DE8">
            <w:pPr>
              <w:autoSpaceDE w:val="0"/>
              <w:autoSpaceDN w:val="0"/>
              <w:adjustRightInd w:val="0"/>
              <w:snapToGrid w:val="0"/>
              <w:jc w:val="both"/>
              <w:rPr>
                <w:rFonts w:ascii="Arial" w:hAnsi="Arial" w:cs="Arial"/>
                <w:sz w:val="18"/>
                <w:szCs w:val="18"/>
              </w:rPr>
            </w:pP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 artikulua. Ordenantzaren xedea.</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1.º Objeto de la Ordenanza</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Ordenantza honen xedea da udalarenak diren jabetza eta erabilera publikoko lurzoruen aprobetxamenduaren erregimen juridikoa arautzea, baita erabilera publikoari lotutako jabetza pribatuko lurzoruen erregimena ere, merkataritzako jarduerak garatzeari loturik.</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Es objeto de la presente Ordenanza la regulación del régimen jurídico del  aprovechamiento, de terrenos de dominio y uso público tanto de titularidad municipal como terrenos de titularidad privada afectos al uso público, para el desarrollo de la actividad comercial.</w:t>
            </w: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 xml:space="preserve">Ordenantzak, besteak </w:t>
            </w:r>
            <w:proofErr w:type="spellStart"/>
            <w:r>
              <w:rPr>
                <w:rFonts w:ascii="Arial" w:hAnsi="Arial" w:cs="Arial"/>
                <w:sz w:val="18"/>
                <w:szCs w:val="18"/>
                <w:lang w:val="eu-ES"/>
              </w:rPr>
              <w:t>beste</w:t>
            </w:r>
            <w:proofErr w:type="spellEnd"/>
            <w:r>
              <w:rPr>
                <w:rFonts w:ascii="Arial" w:hAnsi="Arial" w:cs="Arial"/>
                <w:sz w:val="18"/>
                <w:szCs w:val="18"/>
                <w:lang w:val="eu-ES"/>
              </w:rPr>
              <w:t xml:space="preserve"> atal hauek arautuko ditu:</w:t>
            </w:r>
          </w:p>
          <w:p w:rsidR="00F66DE8" w:rsidRDefault="00F66DE8">
            <w:pPr>
              <w:pStyle w:val="Prrafodelista"/>
              <w:widowControl/>
              <w:numPr>
                <w:ilvl w:val="0"/>
                <w:numId w:val="3"/>
              </w:numPr>
              <w:spacing w:after="0" w:line="240" w:lineRule="auto"/>
              <w:jc w:val="both"/>
              <w:rPr>
                <w:rFonts w:ascii="Arial" w:hAnsi="Arial" w:cs="Arial"/>
                <w:sz w:val="18"/>
                <w:szCs w:val="18"/>
              </w:rPr>
            </w:pPr>
            <w:r>
              <w:rPr>
                <w:rFonts w:ascii="Arial" w:hAnsi="Arial" w:cs="Arial"/>
                <w:sz w:val="18"/>
                <w:szCs w:val="18"/>
              </w:rPr>
              <w:t xml:space="preserve">Arlo teknikoak (terrazen espazioak, </w:t>
            </w:r>
            <w:proofErr w:type="spellStart"/>
            <w:r>
              <w:rPr>
                <w:rFonts w:ascii="Arial" w:hAnsi="Arial" w:cs="Arial"/>
                <w:sz w:val="18"/>
                <w:szCs w:val="18"/>
              </w:rPr>
              <w:t>estetika…)</w:t>
            </w:r>
            <w:proofErr w:type="spellEnd"/>
          </w:p>
          <w:p w:rsidR="00F66DE8" w:rsidRDefault="00F66DE8">
            <w:pPr>
              <w:pStyle w:val="Prrafodelista"/>
              <w:widowControl/>
              <w:numPr>
                <w:ilvl w:val="0"/>
                <w:numId w:val="3"/>
              </w:numPr>
              <w:spacing w:after="0" w:line="240" w:lineRule="auto"/>
              <w:jc w:val="both"/>
              <w:rPr>
                <w:rFonts w:ascii="Arial" w:hAnsi="Arial" w:cs="Arial"/>
                <w:sz w:val="18"/>
                <w:szCs w:val="18"/>
              </w:rPr>
            </w:pPr>
            <w:r>
              <w:rPr>
                <w:rFonts w:ascii="Arial" w:hAnsi="Arial" w:cs="Arial"/>
                <w:sz w:val="18"/>
                <w:szCs w:val="18"/>
              </w:rPr>
              <w:t xml:space="preserve">Elkarbizitzarako baldintzak (garbitasuna, </w:t>
            </w:r>
            <w:proofErr w:type="spellStart"/>
            <w:r>
              <w:rPr>
                <w:rFonts w:ascii="Arial" w:hAnsi="Arial" w:cs="Arial"/>
                <w:sz w:val="18"/>
                <w:szCs w:val="18"/>
              </w:rPr>
              <w:t>zarata…)</w:t>
            </w:r>
            <w:proofErr w:type="spellEnd"/>
          </w:p>
          <w:p w:rsidR="00F66DE8" w:rsidRDefault="00F66DE8">
            <w:pPr>
              <w:pStyle w:val="Prrafodelista"/>
              <w:widowControl/>
              <w:numPr>
                <w:ilvl w:val="0"/>
                <w:numId w:val="3"/>
              </w:numPr>
              <w:spacing w:after="0" w:line="240" w:lineRule="auto"/>
              <w:jc w:val="both"/>
              <w:rPr>
                <w:rFonts w:ascii="Arial" w:hAnsi="Arial" w:cs="Arial"/>
                <w:sz w:val="18"/>
                <w:szCs w:val="18"/>
              </w:rPr>
            </w:pPr>
            <w:r>
              <w:rPr>
                <w:rFonts w:ascii="Arial" w:hAnsi="Arial" w:cs="Arial"/>
                <w:sz w:val="18"/>
                <w:szCs w:val="18"/>
              </w:rPr>
              <w:t>Udalaren eta eskatzaileen arteko harremana.</w:t>
            </w:r>
          </w:p>
          <w:p w:rsidR="00F66DE8" w:rsidRDefault="00F66DE8">
            <w:pPr>
              <w:pStyle w:val="Prrafodelista"/>
              <w:widowControl/>
              <w:numPr>
                <w:ilvl w:val="0"/>
                <w:numId w:val="3"/>
              </w:numPr>
              <w:spacing w:after="0" w:line="240" w:lineRule="auto"/>
              <w:jc w:val="both"/>
              <w:rPr>
                <w:rFonts w:ascii="Arial" w:hAnsi="Arial" w:cs="Arial"/>
                <w:sz w:val="18"/>
                <w:szCs w:val="18"/>
              </w:rPr>
            </w:pPr>
            <w:r>
              <w:rPr>
                <w:rFonts w:ascii="Arial" w:hAnsi="Arial" w:cs="Arial"/>
                <w:sz w:val="18"/>
                <w:szCs w:val="18"/>
              </w:rPr>
              <w:t>Zehapenak.</w:t>
            </w:r>
          </w:p>
        </w:tc>
        <w:tc>
          <w:tcPr>
            <w:tcW w:w="4322" w:type="dxa"/>
            <w:hideMark/>
          </w:tcPr>
          <w:p w:rsidR="00F66DE8" w:rsidRDefault="00F66DE8">
            <w:pPr>
              <w:jc w:val="both"/>
              <w:rPr>
                <w:rFonts w:ascii="Arial" w:hAnsi="Arial" w:cs="Arial"/>
                <w:sz w:val="18"/>
                <w:szCs w:val="18"/>
              </w:rPr>
            </w:pPr>
            <w:r>
              <w:rPr>
                <w:rFonts w:ascii="Arial" w:hAnsi="Arial" w:cs="Arial"/>
                <w:sz w:val="18"/>
                <w:szCs w:val="18"/>
              </w:rPr>
              <w:t>La ordenanza, entre otras cuestiones regulará:</w:t>
            </w:r>
          </w:p>
          <w:p w:rsidR="00F66DE8" w:rsidRDefault="00F66DE8">
            <w:pPr>
              <w:pStyle w:val="Prrafodelista"/>
              <w:widowControl/>
              <w:numPr>
                <w:ilvl w:val="0"/>
                <w:numId w:val="3"/>
              </w:numPr>
              <w:spacing w:after="0" w:line="240" w:lineRule="auto"/>
              <w:jc w:val="both"/>
              <w:rPr>
                <w:rFonts w:ascii="Arial" w:hAnsi="Arial" w:cs="Arial"/>
                <w:sz w:val="18"/>
                <w:szCs w:val="18"/>
                <w:lang w:val="es-ES"/>
              </w:rPr>
            </w:pPr>
            <w:r>
              <w:rPr>
                <w:rFonts w:ascii="Arial" w:hAnsi="Arial" w:cs="Arial"/>
                <w:sz w:val="18"/>
                <w:szCs w:val="18"/>
                <w:lang w:val="es-ES"/>
              </w:rPr>
              <w:t>Cuestiones técnicas (espacios de las terrazas, estética…)</w:t>
            </w:r>
          </w:p>
          <w:p w:rsidR="00F66DE8" w:rsidRDefault="00F66DE8">
            <w:pPr>
              <w:pStyle w:val="Prrafodelista"/>
              <w:widowControl/>
              <w:numPr>
                <w:ilvl w:val="0"/>
                <w:numId w:val="3"/>
              </w:numPr>
              <w:spacing w:after="0" w:line="240" w:lineRule="auto"/>
              <w:jc w:val="both"/>
              <w:rPr>
                <w:rFonts w:ascii="Arial" w:hAnsi="Arial" w:cs="Arial"/>
                <w:sz w:val="18"/>
                <w:szCs w:val="18"/>
                <w:lang w:val="es-ES"/>
              </w:rPr>
            </w:pPr>
            <w:r>
              <w:rPr>
                <w:rFonts w:ascii="Arial" w:hAnsi="Arial" w:cs="Arial"/>
                <w:sz w:val="18"/>
                <w:szCs w:val="18"/>
                <w:lang w:val="es-ES"/>
              </w:rPr>
              <w:t>Condiciones de convivencia: (limpieza, ruido).</w:t>
            </w:r>
          </w:p>
          <w:p w:rsidR="00F66DE8" w:rsidRDefault="00F66DE8">
            <w:pPr>
              <w:pStyle w:val="Prrafodelista"/>
              <w:widowControl/>
              <w:numPr>
                <w:ilvl w:val="0"/>
                <w:numId w:val="3"/>
              </w:numPr>
              <w:spacing w:after="0" w:line="240" w:lineRule="auto"/>
              <w:jc w:val="both"/>
              <w:rPr>
                <w:rFonts w:ascii="Arial" w:hAnsi="Arial" w:cs="Arial"/>
                <w:sz w:val="18"/>
                <w:szCs w:val="18"/>
                <w:lang w:val="es-ES"/>
              </w:rPr>
            </w:pPr>
            <w:r>
              <w:rPr>
                <w:rFonts w:ascii="Arial" w:hAnsi="Arial" w:cs="Arial"/>
                <w:sz w:val="18"/>
                <w:szCs w:val="18"/>
                <w:lang w:val="es-ES"/>
              </w:rPr>
              <w:t>Relaciones entre el Ayuntamiento y los solicitantes.</w:t>
            </w:r>
          </w:p>
          <w:p w:rsidR="00F66DE8" w:rsidRDefault="00F66DE8">
            <w:pPr>
              <w:pStyle w:val="Prrafodelista"/>
              <w:widowControl/>
              <w:numPr>
                <w:ilvl w:val="0"/>
                <w:numId w:val="3"/>
              </w:numPr>
              <w:spacing w:after="0" w:line="240" w:lineRule="auto"/>
              <w:jc w:val="both"/>
              <w:rPr>
                <w:rFonts w:ascii="Arial" w:hAnsi="Arial" w:cs="Arial"/>
                <w:sz w:val="18"/>
                <w:szCs w:val="18"/>
                <w:lang w:val="es-ES"/>
              </w:rPr>
            </w:pPr>
            <w:r>
              <w:rPr>
                <w:rFonts w:ascii="Arial" w:hAnsi="Arial" w:cs="Arial"/>
                <w:sz w:val="18"/>
                <w:szCs w:val="18"/>
                <w:lang w:val="es-ES"/>
              </w:rPr>
              <w:t>Sanciones.</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2. artikulua. Aplikazio eremua.</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2</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Ámbito de aplicación.</w:t>
            </w:r>
          </w:p>
        </w:tc>
      </w:tr>
      <w:tr w:rsidR="00F66DE8" w:rsidTr="00F66DE8">
        <w:tc>
          <w:tcPr>
            <w:tcW w:w="4322" w:type="dxa"/>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1.- Ordenantza udal barruti osoan aplikatuko da.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2.- Udalerrian 3 eremu bereizi dira, bakoitzaren ezaugarrien arabera: azalera, jende fluxua etab.</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1 Eremua: Artzape</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2 Eremua: Alderdi Zaharra</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3 Eremua: Alderdi berria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3.- Jardueraren arabera hiru erabilerako establezimenduak berezi dira: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pStyle w:val="Prrafodelista"/>
              <w:widowControl/>
              <w:numPr>
                <w:ilvl w:val="0"/>
                <w:numId w:val="4"/>
              </w:numPr>
              <w:autoSpaceDE w:val="0"/>
              <w:autoSpaceDN w:val="0"/>
              <w:adjustRightInd w:val="0"/>
              <w:spacing w:after="0" w:line="240" w:lineRule="auto"/>
              <w:jc w:val="both"/>
              <w:rPr>
                <w:rFonts w:ascii="Arial" w:hAnsi="Arial" w:cs="Arial"/>
                <w:color w:val="231F20"/>
                <w:sz w:val="18"/>
                <w:szCs w:val="18"/>
              </w:rPr>
            </w:pPr>
            <w:proofErr w:type="spellStart"/>
            <w:r>
              <w:rPr>
                <w:rFonts w:ascii="Arial" w:hAnsi="Arial" w:cs="Arial"/>
                <w:color w:val="231F20"/>
                <w:sz w:val="18"/>
                <w:szCs w:val="18"/>
              </w:rPr>
              <w:t>Frutadenda</w:t>
            </w:r>
            <w:proofErr w:type="spellEnd"/>
            <w:r>
              <w:rPr>
                <w:rFonts w:ascii="Arial" w:hAnsi="Arial" w:cs="Arial"/>
                <w:color w:val="231F20"/>
                <w:sz w:val="18"/>
                <w:szCs w:val="18"/>
              </w:rPr>
              <w:t xml:space="preserve"> eta kafetegiak.</w:t>
            </w:r>
          </w:p>
          <w:p w:rsidR="00F66DE8" w:rsidRDefault="00F66DE8">
            <w:pPr>
              <w:pStyle w:val="Prrafodelista"/>
              <w:widowControl/>
              <w:numPr>
                <w:ilvl w:val="0"/>
                <w:numId w:val="4"/>
              </w:numPr>
              <w:autoSpaceDE w:val="0"/>
              <w:autoSpaceDN w:val="0"/>
              <w:adjustRightInd w:val="0"/>
              <w:spacing w:after="0" w:line="240" w:lineRule="auto"/>
              <w:jc w:val="both"/>
              <w:rPr>
                <w:rFonts w:ascii="Arial" w:hAnsi="Arial" w:cs="Arial"/>
                <w:color w:val="231F20"/>
                <w:sz w:val="18"/>
                <w:szCs w:val="18"/>
              </w:rPr>
            </w:pPr>
            <w:r>
              <w:rPr>
                <w:rFonts w:ascii="Arial" w:hAnsi="Arial" w:cs="Arial"/>
                <w:color w:val="231F20"/>
                <w:sz w:val="18"/>
                <w:szCs w:val="18"/>
              </w:rPr>
              <w:t>Ostalariak: taberna eta jatetxeak.</w:t>
            </w:r>
          </w:p>
          <w:p w:rsidR="00F66DE8" w:rsidRDefault="00F66DE8">
            <w:pPr>
              <w:pStyle w:val="Prrafodelista"/>
              <w:widowControl/>
              <w:numPr>
                <w:ilvl w:val="0"/>
                <w:numId w:val="4"/>
              </w:numPr>
              <w:autoSpaceDE w:val="0"/>
              <w:autoSpaceDN w:val="0"/>
              <w:adjustRightInd w:val="0"/>
              <w:spacing w:after="0" w:line="240" w:lineRule="auto"/>
              <w:jc w:val="both"/>
              <w:rPr>
                <w:rFonts w:ascii="Arial" w:hAnsi="Arial" w:cs="Arial"/>
                <w:color w:val="231F20"/>
                <w:sz w:val="18"/>
                <w:szCs w:val="18"/>
              </w:rPr>
            </w:pPr>
            <w:r>
              <w:rPr>
                <w:rFonts w:ascii="Arial" w:hAnsi="Arial" w:cs="Arial"/>
                <w:color w:val="231F20"/>
                <w:sz w:val="18"/>
                <w:szCs w:val="18"/>
              </w:rPr>
              <w:t>Beste dendak.</w:t>
            </w:r>
          </w:p>
          <w:p w:rsidR="00F66DE8" w:rsidRDefault="00F66DE8">
            <w:pPr>
              <w:snapToGrid w:val="0"/>
              <w:jc w:val="both"/>
              <w:rPr>
                <w:rFonts w:ascii="Arial" w:hAnsi="Arial" w:cs="Arial"/>
                <w:sz w:val="18"/>
                <w:szCs w:val="18"/>
                <w:lang w:val="eu-ES"/>
              </w:rPr>
            </w:pPr>
          </w:p>
        </w:tc>
        <w:tc>
          <w:tcPr>
            <w:tcW w:w="4322" w:type="dxa"/>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1.- La Ordenanza será de aplicación en todo el término municipal.</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2.- Se han diferenciado 3 zonas, en función de sus características: superficie, flujo de gente etc.</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 xml:space="preserve">Zona 1: </w:t>
            </w:r>
            <w:proofErr w:type="spellStart"/>
            <w:r>
              <w:rPr>
                <w:rFonts w:ascii="Arial" w:hAnsi="Arial" w:cs="Arial"/>
                <w:color w:val="231F20"/>
                <w:sz w:val="18"/>
                <w:szCs w:val="18"/>
              </w:rPr>
              <w:t>Artzape</w:t>
            </w:r>
            <w:proofErr w:type="spellEnd"/>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Zona 2: Parte Vieja</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Zona 3: Parte Nueva.</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3.- En función de la actividad se diferencian tres tipos de establecimientos:</w:t>
            </w:r>
          </w:p>
          <w:p w:rsidR="00F66DE8" w:rsidRDefault="00F66DE8">
            <w:pPr>
              <w:autoSpaceDE w:val="0"/>
              <w:autoSpaceDN w:val="0"/>
              <w:adjustRightInd w:val="0"/>
              <w:jc w:val="both"/>
              <w:rPr>
                <w:rFonts w:ascii="Arial" w:hAnsi="Arial" w:cs="Arial"/>
                <w:color w:val="231F20"/>
                <w:sz w:val="18"/>
                <w:szCs w:val="18"/>
              </w:rPr>
            </w:pPr>
          </w:p>
          <w:p w:rsidR="00F66DE8" w:rsidRDefault="00F66DE8">
            <w:pPr>
              <w:pStyle w:val="Prrafodelista"/>
              <w:widowControl/>
              <w:numPr>
                <w:ilvl w:val="0"/>
                <w:numId w:val="5"/>
              </w:numPr>
              <w:autoSpaceDE w:val="0"/>
              <w:autoSpaceDN w:val="0"/>
              <w:adjustRightInd w:val="0"/>
              <w:spacing w:after="0" w:line="240" w:lineRule="auto"/>
              <w:jc w:val="both"/>
              <w:rPr>
                <w:rFonts w:ascii="Arial" w:hAnsi="Arial" w:cs="Arial"/>
                <w:color w:val="231F20"/>
                <w:sz w:val="18"/>
                <w:szCs w:val="18"/>
                <w:lang w:val="es-ES"/>
              </w:rPr>
            </w:pPr>
            <w:r>
              <w:rPr>
                <w:rFonts w:ascii="Arial" w:hAnsi="Arial" w:cs="Arial"/>
                <w:color w:val="231F20"/>
                <w:sz w:val="18"/>
                <w:szCs w:val="18"/>
                <w:lang w:val="es-ES"/>
              </w:rPr>
              <w:t>Fruterías y cafeterías.</w:t>
            </w:r>
          </w:p>
          <w:p w:rsidR="00F66DE8" w:rsidRDefault="00F66DE8">
            <w:pPr>
              <w:pStyle w:val="Prrafodelista"/>
              <w:widowControl/>
              <w:numPr>
                <w:ilvl w:val="0"/>
                <w:numId w:val="5"/>
              </w:numPr>
              <w:autoSpaceDE w:val="0"/>
              <w:autoSpaceDN w:val="0"/>
              <w:adjustRightInd w:val="0"/>
              <w:spacing w:after="0" w:line="240" w:lineRule="auto"/>
              <w:jc w:val="both"/>
              <w:rPr>
                <w:rFonts w:ascii="Arial" w:hAnsi="Arial" w:cs="Arial"/>
                <w:color w:val="231F20"/>
                <w:sz w:val="18"/>
                <w:szCs w:val="18"/>
                <w:lang w:val="es-ES"/>
              </w:rPr>
            </w:pPr>
            <w:r>
              <w:rPr>
                <w:rFonts w:ascii="Arial" w:hAnsi="Arial" w:cs="Arial"/>
                <w:color w:val="231F20"/>
                <w:sz w:val="18"/>
                <w:szCs w:val="18"/>
                <w:lang w:val="es-ES"/>
              </w:rPr>
              <w:t>Hosteleros: bares y restaurantes.</w:t>
            </w:r>
          </w:p>
          <w:p w:rsidR="00F66DE8" w:rsidRDefault="00F66DE8">
            <w:pPr>
              <w:pStyle w:val="Prrafodelista"/>
              <w:widowControl/>
              <w:numPr>
                <w:ilvl w:val="0"/>
                <w:numId w:val="5"/>
              </w:numPr>
              <w:autoSpaceDE w:val="0"/>
              <w:autoSpaceDN w:val="0"/>
              <w:adjustRightInd w:val="0"/>
              <w:spacing w:after="0" w:line="240" w:lineRule="auto"/>
              <w:jc w:val="both"/>
              <w:rPr>
                <w:rFonts w:ascii="Arial" w:hAnsi="Arial" w:cs="Arial"/>
                <w:color w:val="231F20"/>
                <w:sz w:val="18"/>
                <w:szCs w:val="18"/>
                <w:lang w:val="es-ES"/>
              </w:rPr>
            </w:pPr>
            <w:r>
              <w:rPr>
                <w:rFonts w:ascii="Arial" w:hAnsi="Arial" w:cs="Arial"/>
                <w:color w:val="231F20"/>
                <w:sz w:val="18"/>
                <w:szCs w:val="18"/>
                <w:lang w:val="es-ES"/>
              </w:rPr>
              <w:t>Otras tiendas.</w:t>
            </w:r>
          </w:p>
          <w:p w:rsidR="00F66DE8" w:rsidRDefault="00F66DE8">
            <w:pPr>
              <w:autoSpaceDE w:val="0"/>
              <w:autoSpaceDN w:val="0"/>
              <w:adjustRightInd w:val="0"/>
              <w:jc w:val="both"/>
              <w:rPr>
                <w:rFonts w:ascii="Arial" w:hAnsi="Arial" w:cs="Arial"/>
                <w:color w:val="231F20"/>
                <w:sz w:val="18"/>
                <w:szCs w:val="18"/>
              </w:rPr>
            </w:pPr>
          </w:p>
          <w:p w:rsidR="00F66DE8" w:rsidRDefault="00F66DE8">
            <w:pPr>
              <w:snapToGrid w:val="0"/>
              <w:jc w:val="both"/>
              <w:rPr>
                <w:rFonts w:ascii="Arial" w:hAnsi="Arial" w:cs="Arial"/>
                <w:sz w:val="18"/>
                <w:szCs w:val="18"/>
              </w:rPr>
            </w:pPr>
          </w:p>
        </w:tc>
      </w:tr>
      <w:tr w:rsidR="00F66DE8" w:rsidTr="00F66DE8">
        <w:tc>
          <w:tcPr>
            <w:tcW w:w="4322" w:type="dxa"/>
          </w:tcPr>
          <w:p w:rsidR="00F66DE8" w:rsidRDefault="00F66DE8">
            <w:pPr>
              <w:jc w:val="both"/>
              <w:rPr>
                <w:rFonts w:ascii="Arial" w:hAnsi="Arial" w:cs="Arial"/>
                <w:b/>
                <w:i/>
                <w:iCs/>
                <w:color w:val="231F20"/>
                <w:sz w:val="18"/>
                <w:szCs w:val="18"/>
                <w:lang w:val="eu-ES"/>
              </w:rPr>
            </w:pPr>
            <w:r>
              <w:rPr>
                <w:rFonts w:ascii="Arial" w:hAnsi="Arial" w:cs="Arial"/>
                <w:b/>
                <w:i/>
                <w:iCs/>
                <w:color w:val="231F20"/>
                <w:sz w:val="18"/>
                <w:szCs w:val="18"/>
                <w:lang w:val="eu-ES"/>
              </w:rPr>
              <w:t>3. artikulua. Araudi aplikagarria.</w:t>
            </w:r>
          </w:p>
          <w:p w:rsidR="00F66DE8" w:rsidRDefault="00F66DE8">
            <w:pPr>
              <w:snapToGrid w:val="0"/>
              <w:jc w:val="both"/>
              <w:rPr>
                <w:rFonts w:ascii="Arial" w:hAnsi="Arial" w:cs="Arial"/>
                <w:b/>
                <w:sz w:val="18"/>
                <w:szCs w:val="18"/>
                <w:lang w:val="eu-ES"/>
              </w:rPr>
            </w:pP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3</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Normativa aplicable.</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Espazioen okupazioa Administrazio Publikoen Ondarearen Legearen eta Tokiko Korporazioen Ondasunen Araudiaren arabera arautuko da.</w:t>
            </w:r>
          </w:p>
        </w:tc>
        <w:tc>
          <w:tcPr>
            <w:tcW w:w="4322" w:type="dxa"/>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La ocupación de los espacios quedará sujeta a la normativa  de aplicación de la Ley de Patrimonio de las Administraciones</w:t>
            </w:r>
          </w:p>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Públicas y al Reglamento de Bienes de las Corporaciones Locales.</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4. artikulua. Baimenen ezaugarriak.</w:t>
            </w:r>
          </w:p>
        </w:tc>
        <w:tc>
          <w:tcPr>
            <w:tcW w:w="4322" w:type="dxa"/>
          </w:tcPr>
          <w:p w:rsidR="00F66DE8" w:rsidRDefault="00F66DE8">
            <w:pPr>
              <w:jc w:val="both"/>
              <w:rPr>
                <w:rFonts w:ascii="Arial" w:hAnsi="Arial" w:cs="Arial"/>
                <w:b/>
                <w:i/>
                <w:iCs/>
                <w:color w:val="231F20"/>
                <w:sz w:val="18"/>
                <w:szCs w:val="18"/>
              </w:rPr>
            </w:pPr>
            <w:r>
              <w:rPr>
                <w:rFonts w:ascii="Arial" w:hAnsi="Arial" w:cs="Arial"/>
                <w:b/>
                <w:i/>
                <w:iCs/>
                <w:color w:val="231F20"/>
                <w:sz w:val="18"/>
                <w:szCs w:val="18"/>
              </w:rPr>
              <w:t>Artículo 4</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Naturaleza de las autorizaciones.</w:t>
            </w:r>
          </w:p>
          <w:p w:rsidR="00F66DE8" w:rsidRDefault="00F66DE8">
            <w:pPr>
              <w:snapToGrid w:val="0"/>
              <w:jc w:val="both"/>
              <w:rPr>
                <w:rFonts w:ascii="Arial" w:hAnsi="Arial" w:cs="Arial"/>
                <w:b/>
                <w:sz w:val="18"/>
                <w:szCs w:val="18"/>
              </w:rPr>
            </w:pPr>
          </w:p>
        </w:tc>
      </w:tr>
      <w:tr w:rsidR="00F66DE8" w:rsidTr="00F66DE8">
        <w:tc>
          <w:tcPr>
            <w:tcW w:w="4322" w:type="dxa"/>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lastRenderedPageBreak/>
              <w:t>1. Espazioak ondorio hauetarako okupatzeko, udalaren baimena eskuratu beharra dago aldez aurretik; terraza desmuntagarriak ezartzeko, baimenak emango dira, eta terraza iraunkorrak</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ezartzeko, ostera, administrazio emakidak.</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2. Merkataritza establezimenduen titularrek baino ezingo dituzte eskatu baimenak, betiere  establezimendu horiek hirigintza arauen eta ostalaritza sektoreko arauen araberako funtzionamendua eta jarduera badute.</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3. Dagokien ostalaritzako establezimenduen baimenei lotuak izango dira terrazak ezartzeko baimenak, nahitaez, eta ezingo dira baimen horiek eskualdatu establezimenduen jardueratik</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 xml:space="preserve">bereiz. Ostalaritzako establezimenduaren titulartasuna aldatuz gero, titular berriak terraza ezartzeko espazioa okupatzeko baimena eskatu beharko du, nahitaez. </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 xml:space="preserve">4. Baimenak interes publikoaren mende egongo dira; hala, baimena onartzeak ez du esan nahi haren titularrak inolako eskubide edo igurikapen </w:t>
            </w:r>
            <w:proofErr w:type="spellStart"/>
            <w:r>
              <w:rPr>
                <w:rFonts w:ascii="Arial" w:hAnsi="Arial" w:cs="Arial"/>
                <w:color w:val="231F20"/>
                <w:sz w:val="18"/>
                <w:szCs w:val="18"/>
                <w:lang w:val="eu-ES"/>
              </w:rPr>
              <w:t>zilegirik</w:t>
            </w:r>
            <w:proofErr w:type="spellEnd"/>
            <w:r>
              <w:rPr>
                <w:rFonts w:ascii="Arial" w:hAnsi="Arial" w:cs="Arial"/>
                <w:color w:val="231F20"/>
                <w:sz w:val="18"/>
                <w:szCs w:val="18"/>
                <w:lang w:val="eu-ES"/>
              </w:rPr>
              <w:t xml:space="preserve"> duenik baimena beste indarraldi baterako berritzeko.</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5. Baimenak jabetza eskubidea gordeta eta hirugarrenen kalterik gabe emango dira.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 xml:space="preserve">6. Jarduera baimenen titularren gain eta </w:t>
            </w:r>
            <w:proofErr w:type="spellStart"/>
            <w:r>
              <w:rPr>
                <w:rFonts w:ascii="Arial" w:hAnsi="Arial" w:cs="Arial"/>
                <w:color w:val="231F20"/>
                <w:sz w:val="18"/>
                <w:szCs w:val="18"/>
                <w:lang w:val="eu-ES"/>
              </w:rPr>
              <w:t>galorde</w:t>
            </w:r>
            <w:proofErr w:type="spellEnd"/>
            <w:r>
              <w:rPr>
                <w:rFonts w:ascii="Arial" w:hAnsi="Arial" w:cs="Arial"/>
                <w:color w:val="231F20"/>
                <w:sz w:val="18"/>
                <w:szCs w:val="18"/>
                <w:lang w:val="eu-ES"/>
              </w:rPr>
              <w:t xml:space="preserve"> garatuko da.</w:t>
            </w:r>
          </w:p>
        </w:tc>
        <w:tc>
          <w:tcPr>
            <w:tcW w:w="4322" w:type="dxa"/>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1. La ocupación de espacios a estos efectos, requiere la previa obtención de autorización municipal, que revestirá la forma de autorización para la instalación de terrazas por su condición</w:t>
            </w:r>
          </w:p>
          <w:p w:rsidR="00F66DE8" w:rsidRDefault="00F66DE8">
            <w:pPr>
              <w:autoSpaceDE w:val="0"/>
              <w:autoSpaceDN w:val="0"/>
              <w:adjustRightInd w:val="0"/>
              <w:jc w:val="both"/>
              <w:rPr>
                <w:rFonts w:ascii="Arial" w:hAnsi="Arial" w:cs="Arial"/>
                <w:color w:val="231F20"/>
                <w:sz w:val="18"/>
                <w:szCs w:val="18"/>
              </w:rPr>
            </w:pPr>
            <w:proofErr w:type="gramStart"/>
            <w:r>
              <w:rPr>
                <w:rFonts w:ascii="Arial" w:hAnsi="Arial" w:cs="Arial"/>
                <w:color w:val="231F20"/>
                <w:sz w:val="18"/>
                <w:szCs w:val="18"/>
              </w:rPr>
              <w:t>de</w:t>
            </w:r>
            <w:proofErr w:type="gramEnd"/>
            <w:r>
              <w:rPr>
                <w:rFonts w:ascii="Arial" w:hAnsi="Arial" w:cs="Arial"/>
                <w:color w:val="231F20"/>
                <w:sz w:val="18"/>
                <w:szCs w:val="18"/>
              </w:rPr>
              <w:t xml:space="preserve"> desmontables, y la forma de concesiones administrativas para la instalación de terrazas permanentes.</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2. Solo podrán solicitar el otorgamiento de autorizaciones, las personas titulares de los establecimientos comerciales, cuyo funcionamiento y actividad se desarrolle conforme a las normas urbanísticas y sectoriales que la regulen.</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3. Las autorizaciones quedarán necesariamente vinculadas a las de los establecimientos hosteleros que se encuentren anejas, sin que se puedan transmitir con independencia de la actividad de esos establecimientos. El cambio de titularidad del establecimiento hostelero conllevará la obligación del nuevo titular de solicitar la autorización para la ocupación del espacio con la terraza.</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4. Las autorizaciones estarán supeditadas al interés público, por lo con su otorgamiento no se derivará para su titular ningún derecho ni expectativa legítima, para obtener autorización para un nuevo periodo.</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 xml:space="preserve">5. Las autorizaciones se otorgarán salvo el derecho de propiedad y sin perjuicio de terceros. </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6. La actividad se desarrollará a riesgo y ventura de los titulares de las autorizaciones</w:t>
            </w:r>
          </w:p>
          <w:p w:rsidR="00F66DE8" w:rsidRDefault="00F66DE8">
            <w:pPr>
              <w:autoSpaceDE w:val="0"/>
              <w:autoSpaceDN w:val="0"/>
              <w:adjustRightInd w:val="0"/>
              <w:snapToGrid w:val="0"/>
              <w:jc w:val="both"/>
              <w:rPr>
                <w:rFonts w:ascii="Arial" w:hAnsi="Arial" w:cs="Arial"/>
                <w:sz w:val="18"/>
                <w:szCs w:val="18"/>
              </w:rPr>
            </w:pP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5. artikulua. Denboraldiak.</w:t>
            </w:r>
          </w:p>
        </w:tc>
        <w:tc>
          <w:tcPr>
            <w:tcW w:w="4322" w:type="dxa"/>
          </w:tcPr>
          <w:p w:rsidR="00F66DE8" w:rsidRDefault="00F66DE8">
            <w:pPr>
              <w:jc w:val="both"/>
              <w:rPr>
                <w:rFonts w:ascii="Arial" w:hAnsi="Arial" w:cs="Arial"/>
                <w:b/>
                <w:i/>
                <w:iCs/>
                <w:color w:val="231F20"/>
                <w:sz w:val="18"/>
                <w:szCs w:val="18"/>
              </w:rPr>
            </w:pPr>
            <w:r>
              <w:rPr>
                <w:rFonts w:ascii="Arial" w:hAnsi="Arial" w:cs="Arial"/>
                <w:b/>
                <w:i/>
                <w:iCs/>
                <w:color w:val="231F20"/>
                <w:sz w:val="18"/>
                <w:szCs w:val="18"/>
              </w:rPr>
              <w:t>Artículo 5</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Temporadas.</w:t>
            </w:r>
          </w:p>
          <w:p w:rsidR="00F66DE8" w:rsidRDefault="00F66DE8">
            <w:pPr>
              <w:snapToGrid w:val="0"/>
              <w:jc w:val="both"/>
              <w:rPr>
                <w:rFonts w:ascii="Arial" w:hAnsi="Arial" w:cs="Arial"/>
                <w:b/>
                <w:sz w:val="18"/>
                <w:szCs w:val="18"/>
              </w:rPr>
            </w:pPr>
          </w:p>
        </w:tc>
      </w:tr>
      <w:tr w:rsidR="00F66DE8" w:rsidTr="00F66DE8">
        <w:tc>
          <w:tcPr>
            <w:tcW w:w="4322" w:type="dxa"/>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1. Hiru denboraldi bereiziko dira terraza desmuntagarriak ezartzeko baimenak emateko.</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a) Denboraldi laburra: Ekainaren 1etik irailaren 30era.</w:t>
            </w:r>
          </w:p>
          <w:p w:rsidR="00F66DE8" w:rsidRDefault="00F66DE8">
            <w:pPr>
              <w:jc w:val="both"/>
              <w:rPr>
                <w:rFonts w:ascii="Arial" w:hAnsi="Arial" w:cs="Arial"/>
                <w:color w:val="231F20"/>
                <w:sz w:val="18"/>
                <w:szCs w:val="18"/>
                <w:lang w:val="eu-ES"/>
              </w:rPr>
            </w:pPr>
            <w:r>
              <w:rPr>
                <w:rFonts w:ascii="Arial" w:hAnsi="Arial" w:cs="Arial"/>
                <w:color w:val="231F20"/>
                <w:sz w:val="18"/>
                <w:szCs w:val="18"/>
                <w:lang w:val="eu-ES"/>
              </w:rPr>
              <w:t>b) Denboraldi luzea: Aste Santutik urriaren 31ra</w:t>
            </w: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c) Urte osoko denboraldia; baimendutako aldi bakoitzeko urte naturalarekin batera amaituko da.</w:t>
            </w:r>
          </w:p>
        </w:tc>
        <w:tc>
          <w:tcPr>
            <w:tcW w:w="4322" w:type="dxa"/>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1. Se establecen tres tipos de temporada a efectos del otorgamiento de las autorizaciones para la instalación de terrazas desmontables.</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a) La temporada corta se fija para el período desde el 1 de junio hasta el 30 de setiembre.</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b) La temporada larga se fija para el período desde semana santa hasta el 31 de octubre.</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c) La temporada anual finalizará en el año natural de cada período autorizado.</w:t>
            </w:r>
          </w:p>
          <w:p w:rsidR="00F66DE8" w:rsidRDefault="00F66DE8">
            <w:pPr>
              <w:autoSpaceDE w:val="0"/>
              <w:autoSpaceDN w:val="0"/>
              <w:adjustRightInd w:val="0"/>
              <w:snapToGrid w:val="0"/>
              <w:jc w:val="both"/>
              <w:rPr>
                <w:rFonts w:ascii="Arial" w:hAnsi="Arial" w:cs="Arial"/>
                <w:sz w:val="18"/>
                <w:szCs w:val="18"/>
              </w:rPr>
            </w:pP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6. artikulua. Ordutegiak.</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6</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Horarios.</w:t>
            </w:r>
          </w:p>
        </w:tc>
      </w:tr>
      <w:tr w:rsidR="00F66DE8" w:rsidTr="00F66DE8">
        <w:tc>
          <w:tcPr>
            <w:tcW w:w="4322" w:type="dxa"/>
            <w:hideMark/>
          </w:tcPr>
          <w:p w:rsidR="00F66DE8" w:rsidRDefault="00F66DE8">
            <w:pPr>
              <w:jc w:val="both"/>
              <w:rPr>
                <w:rFonts w:ascii="Arial" w:hAnsi="Arial" w:cs="Arial"/>
                <w:i/>
                <w:iCs/>
                <w:color w:val="231F20"/>
                <w:sz w:val="18"/>
                <w:szCs w:val="18"/>
                <w:lang w:val="eu-ES"/>
              </w:rPr>
            </w:pPr>
            <w:r>
              <w:rPr>
                <w:rFonts w:ascii="Arial" w:hAnsi="Arial" w:cs="Arial"/>
                <w:i/>
                <w:iCs/>
                <w:color w:val="231F20"/>
                <w:sz w:val="18"/>
                <w:szCs w:val="18"/>
                <w:lang w:val="eu-ES"/>
              </w:rPr>
              <w:t>1.- Urte hasieran Udalak zehaztuko ditu jaiegunak.</w:t>
            </w:r>
          </w:p>
          <w:p w:rsidR="00F66DE8" w:rsidRDefault="00F66DE8">
            <w:pPr>
              <w:snapToGrid w:val="0"/>
              <w:jc w:val="both"/>
              <w:rPr>
                <w:rFonts w:ascii="Arial" w:hAnsi="Arial" w:cs="Arial"/>
                <w:i/>
                <w:iCs/>
                <w:color w:val="231F20"/>
                <w:sz w:val="18"/>
                <w:szCs w:val="18"/>
                <w:lang w:val="eu-ES"/>
              </w:rPr>
            </w:pPr>
            <w:r>
              <w:rPr>
                <w:rFonts w:ascii="Arial" w:hAnsi="Arial" w:cs="Arial"/>
                <w:i/>
                <w:iCs/>
                <w:color w:val="231F20"/>
                <w:sz w:val="18"/>
                <w:szCs w:val="18"/>
                <w:lang w:val="eu-ES"/>
              </w:rPr>
              <w:t>2.- Jardueraren ordutegi itxierako terrazak eta altzariak jasota egongo dira.</w:t>
            </w:r>
          </w:p>
        </w:tc>
        <w:tc>
          <w:tcPr>
            <w:tcW w:w="4322" w:type="dxa"/>
            <w:hideMark/>
          </w:tcPr>
          <w:p w:rsidR="00F66DE8" w:rsidRDefault="00F66DE8">
            <w:pPr>
              <w:jc w:val="both"/>
              <w:rPr>
                <w:rFonts w:ascii="Arial" w:hAnsi="Arial" w:cs="Arial"/>
                <w:i/>
                <w:iCs/>
                <w:color w:val="231F20"/>
                <w:sz w:val="18"/>
                <w:szCs w:val="18"/>
              </w:rPr>
            </w:pPr>
            <w:r>
              <w:rPr>
                <w:rFonts w:ascii="Arial" w:hAnsi="Arial" w:cs="Arial"/>
                <w:i/>
                <w:iCs/>
                <w:color w:val="231F20"/>
                <w:sz w:val="18"/>
                <w:szCs w:val="18"/>
              </w:rPr>
              <w:t>1.- Al inicio del año el Ayuntamiento establecerá los días festivos.</w:t>
            </w:r>
          </w:p>
          <w:p w:rsidR="00F66DE8" w:rsidRDefault="00F66DE8">
            <w:pPr>
              <w:snapToGrid w:val="0"/>
              <w:jc w:val="both"/>
              <w:rPr>
                <w:rFonts w:ascii="Arial" w:hAnsi="Arial" w:cs="Arial"/>
                <w:i/>
                <w:iCs/>
                <w:color w:val="231F20"/>
                <w:sz w:val="18"/>
                <w:szCs w:val="18"/>
              </w:rPr>
            </w:pPr>
            <w:r>
              <w:rPr>
                <w:rFonts w:ascii="Arial" w:hAnsi="Arial" w:cs="Arial"/>
                <w:i/>
                <w:iCs/>
                <w:color w:val="231F20"/>
                <w:sz w:val="18"/>
                <w:szCs w:val="18"/>
              </w:rPr>
              <w:t>2.- Para el horario de cese de la actividad la terraza y el mobiliario estará totalmente recogido</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8895" w:type="dxa"/>
        <w:tblInd w:w="0" w:type="dxa"/>
        <w:tblLayout w:type="fixed"/>
        <w:tblLook w:val="04A0" w:firstRow="1" w:lastRow="0" w:firstColumn="1" w:lastColumn="0" w:noHBand="0" w:noVBand="1"/>
      </w:tblPr>
      <w:tblGrid>
        <w:gridCol w:w="1525"/>
        <w:gridCol w:w="2125"/>
        <w:gridCol w:w="2126"/>
        <w:gridCol w:w="1418"/>
        <w:gridCol w:w="1701"/>
      </w:tblGrid>
      <w:tr w:rsidR="00F66DE8" w:rsidTr="00F66DE8">
        <w:tc>
          <w:tcPr>
            <w:tcW w:w="1526"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GARAIA</w:t>
            </w:r>
          </w:p>
        </w:tc>
        <w:tc>
          <w:tcPr>
            <w:tcW w:w="2126" w:type="dxa"/>
            <w:tcBorders>
              <w:top w:val="single" w:sz="4" w:space="0" w:color="auto"/>
              <w:left w:val="single" w:sz="4" w:space="0" w:color="auto"/>
              <w:bottom w:val="single" w:sz="4" w:space="0" w:color="auto"/>
              <w:right w:val="single" w:sz="4" w:space="0" w:color="auto"/>
            </w:tcBorders>
            <w:shd w:val="clear" w:color="auto" w:fill="4F6228"/>
          </w:tcPr>
          <w:p w:rsidR="00F66DE8" w:rsidRDefault="00F66DE8">
            <w:pPr>
              <w:snapToGrid w:val="0"/>
              <w:rPr>
                <w:rFonts w:ascii="Arial" w:hAnsi="Arial" w:cs="Arial"/>
                <w:color w:val="76923C"/>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TABERNA – JATETXEAK</w:t>
            </w:r>
          </w:p>
        </w:tc>
        <w:tc>
          <w:tcPr>
            <w:tcW w:w="1418"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KOMERTZIO + KAFETEGIAK</w:t>
            </w:r>
          </w:p>
        </w:tc>
        <w:tc>
          <w:tcPr>
            <w:tcW w:w="1701"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BESTE DENDAK</w:t>
            </w:r>
          </w:p>
        </w:tc>
      </w:tr>
      <w:tr w:rsidR="00F66DE8" w:rsidTr="00F66DE8">
        <w:tc>
          <w:tcPr>
            <w:tcW w:w="1526"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t>Baxua</w:t>
            </w:r>
          </w:p>
          <w:p w:rsidR="00F66DE8" w:rsidRDefault="00F66DE8">
            <w:pPr>
              <w:rPr>
                <w:rFonts w:ascii="Arial" w:hAnsi="Arial" w:cs="Arial"/>
                <w:sz w:val="18"/>
                <w:szCs w:val="18"/>
                <w:lang w:val="eu-ES"/>
              </w:rPr>
            </w:pPr>
            <w:r>
              <w:rPr>
                <w:rFonts w:ascii="Arial" w:hAnsi="Arial" w:cs="Arial"/>
                <w:sz w:val="18"/>
                <w:szCs w:val="18"/>
                <w:lang w:val="eu-ES"/>
              </w:rPr>
              <w:t>Urriaren 1etik</w:t>
            </w:r>
          </w:p>
          <w:p w:rsidR="00F66DE8" w:rsidRDefault="00F66DE8">
            <w:pPr>
              <w:rPr>
                <w:rFonts w:ascii="Arial" w:hAnsi="Arial" w:cs="Arial"/>
                <w:sz w:val="18"/>
                <w:szCs w:val="18"/>
                <w:lang w:val="eu-ES"/>
              </w:rPr>
            </w:pPr>
            <w:r>
              <w:rPr>
                <w:rFonts w:ascii="Arial" w:hAnsi="Arial" w:cs="Arial"/>
                <w:sz w:val="18"/>
                <w:szCs w:val="18"/>
                <w:lang w:val="eu-ES"/>
              </w:rPr>
              <w:lastRenderedPageBreak/>
              <w:t>Ekainaren 30era.</w:t>
            </w:r>
          </w:p>
          <w:p w:rsidR="00F66DE8" w:rsidRDefault="00F66DE8">
            <w:pPr>
              <w:snapToGrid w:val="0"/>
              <w:rPr>
                <w:rFonts w:ascii="Arial" w:hAnsi="Arial" w:cs="Arial"/>
                <w:sz w:val="18"/>
                <w:szCs w:val="18"/>
                <w:lang w:val="eu-ES"/>
              </w:rPr>
            </w:pPr>
          </w:p>
        </w:tc>
        <w:tc>
          <w:tcPr>
            <w:tcW w:w="2126"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lastRenderedPageBreak/>
              <w:t>Igande-ostegun</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lastRenderedPageBreak/>
              <w:t>Ostirala</w:t>
            </w:r>
          </w:p>
          <w:p w:rsidR="00F66DE8" w:rsidRDefault="00F66DE8">
            <w:pPr>
              <w:rPr>
                <w:rFonts w:ascii="Arial" w:hAnsi="Arial" w:cs="Arial"/>
                <w:sz w:val="18"/>
                <w:szCs w:val="18"/>
                <w:lang w:val="eu-ES"/>
              </w:rPr>
            </w:pPr>
          </w:p>
          <w:p w:rsidR="00F66DE8" w:rsidRDefault="00F66DE8">
            <w:pPr>
              <w:snapToGrid w:val="0"/>
              <w:rPr>
                <w:rFonts w:ascii="Arial" w:hAnsi="Arial" w:cs="Arial"/>
                <w:sz w:val="18"/>
                <w:szCs w:val="18"/>
                <w:lang w:val="eu-ES"/>
              </w:rPr>
            </w:pPr>
            <w:r>
              <w:rPr>
                <w:rFonts w:ascii="Arial" w:hAnsi="Arial" w:cs="Arial"/>
                <w:sz w:val="18"/>
                <w:szCs w:val="18"/>
                <w:lang w:val="eu-ES"/>
              </w:rPr>
              <w:t>Larunbat-jai egunak eta jai egun bezperak</w:t>
            </w:r>
          </w:p>
        </w:tc>
        <w:tc>
          <w:tcPr>
            <w:tcW w:w="2126"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lastRenderedPageBreak/>
              <w:t>10:00 (2. Eremuan 11:00) – 24:00</w:t>
            </w:r>
          </w:p>
          <w:p w:rsidR="00F66DE8" w:rsidRDefault="00F66DE8">
            <w:pPr>
              <w:rPr>
                <w:rFonts w:ascii="Arial" w:hAnsi="Arial" w:cs="Arial"/>
                <w:sz w:val="18"/>
                <w:szCs w:val="18"/>
                <w:lang w:val="eu-ES"/>
              </w:rPr>
            </w:pPr>
            <w:r>
              <w:rPr>
                <w:rFonts w:ascii="Arial" w:hAnsi="Arial" w:cs="Arial"/>
                <w:sz w:val="18"/>
                <w:szCs w:val="18"/>
                <w:lang w:val="eu-ES"/>
              </w:rPr>
              <w:lastRenderedPageBreak/>
              <w:t>10:00 (2. Eremuan 11:00) – 24:00</w:t>
            </w:r>
          </w:p>
          <w:p w:rsidR="00F66DE8" w:rsidRDefault="00F66DE8">
            <w:pPr>
              <w:rPr>
                <w:rFonts w:ascii="Arial" w:hAnsi="Arial" w:cs="Arial"/>
                <w:sz w:val="18"/>
                <w:szCs w:val="18"/>
                <w:lang w:val="eu-ES"/>
              </w:rPr>
            </w:pPr>
            <w:r>
              <w:rPr>
                <w:rFonts w:ascii="Arial" w:hAnsi="Arial" w:cs="Arial"/>
                <w:sz w:val="18"/>
                <w:szCs w:val="18"/>
                <w:lang w:val="eu-ES"/>
              </w:rPr>
              <w:t>10:00 (2. Eremuan 11:00) – 24:00</w:t>
            </w:r>
          </w:p>
          <w:p w:rsidR="00F66DE8" w:rsidRDefault="00F66DE8">
            <w:pPr>
              <w:snapToGrid w:val="0"/>
              <w:rPr>
                <w:rFonts w:ascii="Arial" w:hAnsi="Arial" w:cs="Arial"/>
                <w:sz w:val="18"/>
                <w:szCs w:val="18"/>
                <w:lang w:val="eu-ES"/>
              </w:rPr>
            </w:pPr>
          </w:p>
        </w:tc>
        <w:tc>
          <w:tcPr>
            <w:tcW w:w="1418"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lastRenderedPageBreak/>
              <w:t>7:00 – 20:00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lastRenderedPageBreak/>
              <w:t>7:00 – 20:00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t>7:00 – 20:00</w:t>
            </w:r>
          </w:p>
          <w:p w:rsidR="00F66DE8" w:rsidRDefault="00F66DE8">
            <w:pPr>
              <w:snapToGrid w:val="0"/>
              <w:rPr>
                <w:rFonts w:ascii="Arial" w:hAnsi="Arial" w:cs="Arial"/>
                <w:sz w:val="18"/>
                <w:szCs w:val="18"/>
                <w:lang w:val="eu-ES"/>
              </w:rPr>
            </w:pPr>
          </w:p>
        </w:tc>
        <w:tc>
          <w:tcPr>
            <w:tcW w:w="1701"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lastRenderedPageBreak/>
              <w:t>11:00-20:00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lastRenderedPageBreak/>
              <w:t>11:00-20:00</w:t>
            </w:r>
          </w:p>
          <w:p w:rsidR="00F66DE8" w:rsidRDefault="00F66DE8">
            <w:pPr>
              <w:rPr>
                <w:rFonts w:ascii="Arial" w:hAnsi="Arial" w:cs="Arial"/>
                <w:sz w:val="18"/>
                <w:szCs w:val="18"/>
                <w:lang w:val="eu-ES"/>
              </w:rPr>
            </w:pPr>
          </w:p>
          <w:p w:rsidR="00F66DE8" w:rsidRDefault="00F66DE8">
            <w:pPr>
              <w:snapToGrid w:val="0"/>
              <w:rPr>
                <w:rFonts w:ascii="Arial" w:hAnsi="Arial" w:cs="Arial"/>
                <w:sz w:val="18"/>
                <w:szCs w:val="18"/>
                <w:lang w:val="eu-ES"/>
              </w:rPr>
            </w:pPr>
            <w:r>
              <w:rPr>
                <w:rFonts w:ascii="Arial" w:hAnsi="Arial" w:cs="Arial"/>
                <w:sz w:val="18"/>
                <w:szCs w:val="18"/>
                <w:lang w:val="eu-ES"/>
              </w:rPr>
              <w:t>11:00-20:00</w:t>
            </w:r>
          </w:p>
        </w:tc>
      </w:tr>
      <w:tr w:rsidR="00F66DE8" w:rsidTr="00F66DE8">
        <w:tc>
          <w:tcPr>
            <w:tcW w:w="1526" w:type="dxa"/>
            <w:tcBorders>
              <w:top w:val="single" w:sz="4" w:space="0" w:color="auto"/>
              <w:left w:val="single" w:sz="4" w:space="0" w:color="auto"/>
              <w:bottom w:val="single" w:sz="4" w:space="0" w:color="auto"/>
              <w:right w:val="single" w:sz="4" w:space="0" w:color="auto"/>
            </w:tcBorders>
            <w:hideMark/>
          </w:tcPr>
          <w:p w:rsidR="00F66DE8" w:rsidRDefault="00F66DE8">
            <w:pPr>
              <w:rPr>
                <w:rFonts w:ascii="Arial" w:hAnsi="Arial" w:cs="Arial"/>
                <w:sz w:val="18"/>
                <w:szCs w:val="18"/>
                <w:lang w:val="eu-ES"/>
              </w:rPr>
            </w:pPr>
            <w:r>
              <w:rPr>
                <w:rFonts w:ascii="Arial" w:hAnsi="Arial" w:cs="Arial"/>
                <w:sz w:val="18"/>
                <w:szCs w:val="18"/>
                <w:lang w:val="eu-ES"/>
              </w:rPr>
              <w:lastRenderedPageBreak/>
              <w:t>Altua:</w:t>
            </w:r>
          </w:p>
          <w:p w:rsidR="00F66DE8" w:rsidRDefault="00F66DE8">
            <w:pPr>
              <w:rPr>
                <w:rFonts w:ascii="Arial" w:hAnsi="Arial" w:cs="Arial"/>
                <w:sz w:val="18"/>
                <w:szCs w:val="18"/>
                <w:lang w:val="eu-ES"/>
              </w:rPr>
            </w:pPr>
            <w:r>
              <w:rPr>
                <w:rFonts w:ascii="Arial" w:hAnsi="Arial" w:cs="Arial"/>
                <w:sz w:val="18"/>
                <w:szCs w:val="18"/>
                <w:lang w:val="eu-ES"/>
              </w:rPr>
              <w:t>Uztailaren 1etik</w:t>
            </w:r>
          </w:p>
          <w:p w:rsidR="00F66DE8" w:rsidRDefault="00F66DE8">
            <w:pPr>
              <w:snapToGrid w:val="0"/>
              <w:rPr>
                <w:rFonts w:ascii="Arial" w:hAnsi="Arial" w:cs="Arial"/>
                <w:sz w:val="18"/>
                <w:szCs w:val="18"/>
                <w:lang w:val="eu-ES"/>
              </w:rPr>
            </w:pPr>
            <w:r>
              <w:rPr>
                <w:rFonts w:ascii="Arial" w:hAnsi="Arial" w:cs="Arial"/>
                <w:sz w:val="18"/>
                <w:szCs w:val="18"/>
                <w:lang w:val="eu-ES"/>
              </w:rPr>
              <w:t>Irailaren 30era</w:t>
            </w:r>
          </w:p>
        </w:tc>
        <w:tc>
          <w:tcPr>
            <w:tcW w:w="2126"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t>Igande-ostegun</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t>Ostirala</w:t>
            </w:r>
          </w:p>
          <w:p w:rsidR="00F66DE8" w:rsidRDefault="00F66DE8">
            <w:pPr>
              <w:rPr>
                <w:rFonts w:ascii="Arial" w:hAnsi="Arial" w:cs="Arial"/>
                <w:sz w:val="18"/>
                <w:szCs w:val="18"/>
                <w:lang w:val="eu-ES"/>
              </w:rPr>
            </w:pPr>
          </w:p>
          <w:p w:rsidR="00F66DE8" w:rsidRDefault="00F66DE8">
            <w:pPr>
              <w:snapToGrid w:val="0"/>
              <w:rPr>
                <w:rFonts w:ascii="Arial" w:hAnsi="Arial" w:cs="Arial"/>
                <w:sz w:val="18"/>
                <w:szCs w:val="18"/>
                <w:lang w:val="eu-ES"/>
              </w:rPr>
            </w:pPr>
            <w:r>
              <w:rPr>
                <w:rFonts w:ascii="Arial" w:hAnsi="Arial" w:cs="Arial"/>
                <w:sz w:val="18"/>
                <w:szCs w:val="18"/>
                <w:lang w:val="eu-ES"/>
              </w:rPr>
              <w:t>Larunbat-jai egunak eta jai egun bezperak</w:t>
            </w:r>
          </w:p>
        </w:tc>
        <w:tc>
          <w:tcPr>
            <w:tcW w:w="2126"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t>10:00 (2. Eremuan 11:00) – 24:00</w:t>
            </w:r>
          </w:p>
          <w:p w:rsidR="00F66DE8" w:rsidRDefault="00F66DE8">
            <w:pPr>
              <w:rPr>
                <w:rFonts w:ascii="Arial" w:hAnsi="Arial" w:cs="Arial"/>
                <w:sz w:val="18"/>
                <w:szCs w:val="18"/>
                <w:lang w:val="eu-ES"/>
              </w:rPr>
            </w:pPr>
            <w:r>
              <w:rPr>
                <w:rFonts w:ascii="Arial" w:hAnsi="Arial" w:cs="Arial"/>
                <w:sz w:val="18"/>
                <w:szCs w:val="18"/>
                <w:lang w:val="eu-ES"/>
              </w:rPr>
              <w:t>10:00 (2. Eremuan 12:00) – 1:00</w:t>
            </w:r>
          </w:p>
          <w:p w:rsidR="00F66DE8" w:rsidRDefault="00F66DE8">
            <w:pPr>
              <w:rPr>
                <w:rFonts w:ascii="Arial" w:hAnsi="Arial" w:cs="Arial"/>
                <w:sz w:val="18"/>
                <w:szCs w:val="18"/>
                <w:lang w:val="eu-ES"/>
              </w:rPr>
            </w:pPr>
            <w:r>
              <w:rPr>
                <w:rFonts w:ascii="Arial" w:hAnsi="Arial" w:cs="Arial"/>
                <w:sz w:val="18"/>
                <w:szCs w:val="18"/>
                <w:lang w:val="eu-ES"/>
              </w:rPr>
              <w:t>10:00 (2. Eremuan 11:00) – 1:00</w:t>
            </w:r>
          </w:p>
          <w:p w:rsidR="00F66DE8" w:rsidRDefault="00F66DE8">
            <w:pPr>
              <w:snapToGrid w:val="0"/>
              <w:rPr>
                <w:rFonts w:ascii="Arial" w:hAnsi="Arial" w:cs="Arial"/>
                <w:sz w:val="18"/>
                <w:szCs w:val="18"/>
                <w:lang w:val="eu-ES"/>
              </w:rPr>
            </w:pPr>
          </w:p>
        </w:tc>
        <w:tc>
          <w:tcPr>
            <w:tcW w:w="1418"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t>7:00 – 21:00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t>7:00 – 21:00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t>7:00 – 21:00</w:t>
            </w:r>
          </w:p>
          <w:p w:rsidR="00F66DE8" w:rsidRDefault="00F66DE8">
            <w:pPr>
              <w:rPr>
                <w:rFonts w:ascii="Arial" w:hAnsi="Arial" w:cs="Arial"/>
                <w:sz w:val="18"/>
                <w:szCs w:val="18"/>
                <w:lang w:val="eu-ES"/>
              </w:rPr>
            </w:pPr>
          </w:p>
          <w:p w:rsidR="00F66DE8" w:rsidRDefault="00F66DE8">
            <w:pPr>
              <w:snapToGrid w:val="0"/>
              <w:rPr>
                <w:rFonts w:ascii="Arial" w:hAnsi="Arial" w:cs="Arial"/>
                <w:sz w:val="18"/>
                <w:szCs w:val="18"/>
                <w:lang w:val="eu-ES"/>
              </w:rPr>
            </w:pPr>
          </w:p>
        </w:tc>
        <w:tc>
          <w:tcPr>
            <w:tcW w:w="1701"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lang w:val="eu-ES"/>
              </w:rPr>
            </w:pPr>
            <w:r>
              <w:rPr>
                <w:rFonts w:ascii="Arial" w:hAnsi="Arial" w:cs="Arial"/>
                <w:sz w:val="18"/>
                <w:szCs w:val="18"/>
                <w:lang w:val="eu-ES"/>
              </w:rPr>
              <w:t>11:00-21:00</w:t>
            </w:r>
          </w:p>
          <w:p w:rsidR="00F66DE8" w:rsidRDefault="00F66DE8">
            <w:pPr>
              <w:rPr>
                <w:rFonts w:ascii="Arial" w:hAnsi="Arial" w:cs="Arial"/>
                <w:sz w:val="18"/>
                <w:szCs w:val="18"/>
                <w:lang w:val="eu-ES"/>
              </w:rPr>
            </w:pPr>
          </w:p>
          <w:p w:rsidR="00F66DE8" w:rsidRDefault="00F66DE8">
            <w:pPr>
              <w:rPr>
                <w:rFonts w:ascii="Arial" w:hAnsi="Arial" w:cs="Arial"/>
                <w:sz w:val="18"/>
                <w:szCs w:val="18"/>
                <w:lang w:val="eu-ES"/>
              </w:rPr>
            </w:pPr>
            <w:r>
              <w:rPr>
                <w:rFonts w:ascii="Arial" w:hAnsi="Arial" w:cs="Arial"/>
                <w:sz w:val="18"/>
                <w:szCs w:val="18"/>
                <w:lang w:val="eu-ES"/>
              </w:rPr>
              <w:t>11:00-21:00</w:t>
            </w:r>
          </w:p>
          <w:p w:rsidR="00F66DE8" w:rsidRDefault="00F66DE8">
            <w:pPr>
              <w:rPr>
                <w:rFonts w:ascii="Arial" w:hAnsi="Arial" w:cs="Arial"/>
                <w:sz w:val="18"/>
                <w:szCs w:val="18"/>
                <w:lang w:val="eu-ES"/>
              </w:rPr>
            </w:pPr>
          </w:p>
          <w:p w:rsidR="00F66DE8" w:rsidRDefault="00F66DE8">
            <w:pPr>
              <w:snapToGrid w:val="0"/>
              <w:rPr>
                <w:rFonts w:ascii="Arial" w:hAnsi="Arial" w:cs="Arial"/>
                <w:sz w:val="18"/>
                <w:szCs w:val="18"/>
                <w:lang w:val="eu-ES"/>
              </w:rPr>
            </w:pPr>
            <w:r>
              <w:rPr>
                <w:rFonts w:ascii="Arial" w:hAnsi="Arial" w:cs="Arial"/>
                <w:sz w:val="18"/>
                <w:szCs w:val="18"/>
                <w:lang w:val="eu-ES"/>
              </w:rPr>
              <w:t>11:00-21:00</w:t>
            </w:r>
          </w:p>
        </w:tc>
      </w:tr>
    </w:tbl>
    <w:p w:rsidR="00F66DE8" w:rsidRDefault="00F66DE8" w:rsidP="00F66DE8">
      <w:pPr>
        <w:rPr>
          <w:rFonts w:ascii="Arial" w:hAnsi="Arial" w:cs="Arial"/>
          <w:sz w:val="18"/>
          <w:szCs w:val="18"/>
        </w:rPr>
      </w:pPr>
    </w:p>
    <w:tbl>
      <w:tblPr>
        <w:tblStyle w:val="Tablaconcuadrcula"/>
        <w:tblW w:w="0" w:type="auto"/>
        <w:tblInd w:w="0" w:type="dxa"/>
        <w:tblLook w:val="04A0" w:firstRow="1" w:lastRow="0" w:firstColumn="1" w:lastColumn="0" w:noHBand="0" w:noVBand="1"/>
      </w:tblPr>
      <w:tblGrid>
        <w:gridCol w:w="1728"/>
        <w:gridCol w:w="1729"/>
        <w:gridCol w:w="1729"/>
        <w:gridCol w:w="1729"/>
        <w:gridCol w:w="1729"/>
      </w:tblGrid>
      <w:tr w:rsidR="00F66DE8" w:rsidTr="00F66DE8">
        <w:tc>
          <w:tcPr>
            <w:tcW w:w="1728"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TEMPORADA</w:t>
            </w:r>
          </w:p>
        </w:tc>
        <w:tc>
          <w:tcPr>
            <w:tcW w:w="1729" w:type="dxa"/>
            <w:tcBorders>
              <w:top w:val="single" w:sz="4" w:space="0" w:color="auto"/>
              <w:left w:val="single" w:sz="4" w:space="0" w:color="auto"/>
              <w:bottom w:val="single" w:sz="4" w:space="0" w:color="auto"/>
              <w:right w:val="single" w:sz="4" w:space="0" w:color="auto"/>
            </w:tcBorders>
            <w:shd w:val="clear" w:color="auto" w:fill="4F6228"/>
          </w:tcPr>
          <w:p w:rsidR="00F66DE8" w:rsidRDefault="00F66DE8">
            <w:pPr>
              <w:snapToGrid w:val="0"/>
              <w:rPr>
                <w:rFonts w:ascii="Arial" w:hAnsi="Arial" w:cs="Arial"/>
                <w:color w:val="76923C"/>
                <w:sz w:val="18"/>
                <w:szCs w:val="18"/>
              </w:rPr>
            </w:pPr>
          </w:p>
        </w:tc>
        <w:tc>
          <w:tcPr>
            <w:tcW w:w="1729"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Bares –  Restaurantes</w:t>
            </w:r>
          </w:p>
        </w:tc>
        <w:tc>
          <w:tcPr>
            <w:tcW w:w="1729"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Comercios y cafeterías</w:t>
            </w:r>
          </w:p>
        </w:tc>
        <w:tc>
          <w:tcPr>
            <w:tcW w:w="1729" w:type="dxa"/>
            <w:tcBorders>
              <w:top w:val="single" w:sz="4" w:space="0" w:color="auto"/>
              <w:left w:val="single" w:sz="4" w:space="0" w:color="auto"/>
              <w:bottom w:val="single" w:sz="4" w:space="0" w:color="auto"/>
              <w:right w:val="single" w:sz="4" w:space="0" w:color="auto"/>
            </w:tcBorders>
            <w:shd w:val="clear" w:color="auto" w:fill="4F6228"/>
            <w:hideMark/>
          </w:tcPr>
          <w:p w:rsidR="00F66DE8" w:rsidRDefault="00F66DE8">
            <w:pPr>
              <w:snapToGrid w:val="0"/>
              <w:rPr>
                <w:rFonts w:ascii="Arial" w:hAnsi="Arial" w:cs="Arial"/>
                <w:color w:val="76923C"/>
                <w:sz w:val="18"/>
                <w:szCs w:val="18"/>
              </w:rPr>
            </w:pPr>
            <w:r>
              <w:rPr>
                <w:rFonts w:ascii="Arial" w:hAnsi="Arial" w:cs="Arial"/>
                <w:color w:val="76923C"/>
                <w:sz w:val="18"/>
                <w:szCs w:val="18"/>
              </w:rPr>
              <w:t>Otras tiendas</w:t>
            </w:r>
          </w:p>
        </w:tc>
      </w:tr>
      <w:tr w:rsidR="00F66DE8" w:rsidTr="00F66DE8">
        <w:tc>
          <w:tcPr>
            <w:tcW w:w="1728"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Baja</w:t>
            </w:r>
          </w:p>
          <w:p w:rsidR="00F66DE8" w:rsidRDefault="00F66DE8">
            <w:pPr>
              <w:rPr>
                <w:rFonts w:ascii="Arial" w:hAnsi="Arial" w:cs="Arial"/>
                <w:sz w:val="18"/>
                <w:szCs w:val="18"/>
              </w:rPr>
            </w:pPr>
            <w:r>
              <w:rPr>
                <w:rFonts w:ascii="Arial" w:hAnsi="Arial" w:cs="Arial"/>
                <w:sz w:val="18"/>
                <w:szCs w:val="18"/>
              </w:rPr>
              <w:t>Desde el 1 de octubre al 30 de junio 30era.</w:t>
            </w:r>
          </w:p>
          <w:p w:rsidR="00F66DE8" w:rsidRDefault="00F66DE8">
            <w:pPr>
              <w:snapToGrid w:val="0"/>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Domingo-jueves</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Viernes</w:t>
            </w:r>
          </w:p>
          <w:p w:rsidR="00F66DE8" w:rsidRDefault="00F66DE8">
            <w:pPr>
              <w:rPr>
                <w:rFonts w:ascii="Arial" w:hAnsi="Arial" w:cs="Arial"/>
                <w:sz w:val="18"/>
                <w:szCs w:val="18"/>
              </w:rPr>
            </w:pPr>
          </w:p>
          <w:p w:rsidR="00F66DE8" w:rsidRDefault="00F66DE8">
            <w:pPr>
              <w:snapToGrid w:val="0"/>
              <w:rPr>
                <w:rFonts w:ascii="Arial" w:hAnsi="Arial" w:cs="Arial"/>
                <w:sz w:val="18"/>
                <w:szCs w:val="18"/>
              </w:rPr>
            </w:pPr>
            <w:r>
              <w:rPr>
                <w:rFonts w:ascii="Arial" w:hAnsi="Arial" w:cs="Arial"/>
                <w:sz w:val="18"/>
                <w:szCs w:val="18"/>
              </w:rPr>
              <w:t>Sábados-festivos y vísperas de festivos</w:t>
            </w: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10:00 (Zona 2- 11:00) – 24:00</w:t>
            </w:r>
          </w:p>
          <w:p w:rsidR="00F66DE8" w:rsidRDefault="00F66DE8">
            <w:pPr>
              <w:rPr>
                <w:rFonts w:ascii="Arial" w:hAnsi="Arial" w:cs="Arial"/>
                <w:sz w:val="18"/>
                <w:szCs w:val="18"/>
              </w:rPr>
            </w:pPr>
            <w:r>
              <w:rPr>
                <w:rFonts w:ascii="Arial" w:hAnsi="Arial" w:cs="Arial"/>
                <w:sz w:val="18"/>
                <w:szCs w:val="18"/>
              </w:rPr>
              <w:t>10:00 (Zona 2. 11:00) – 24:00</w:t>
            </w:r>
          </w:p>
          <w:p w:rsidR="00F66DE8" w:rsidRDefault="00F66DE8">
            <w:pPr>
              <w:rPr>
                <w:rFonts w:ascii="Arial" w:hAnsi="Arial" w:cs="Arial"/>
                <w:sz w:val="18"/>
                <w:szCs w:val="18"/>
              </w:rPr>
            </w:pPr>
            <w:r>
              <w:rPr>
                <w:rFonts w:ascii="Arial" w:hAnsi="Arial" w:cs="Arial"/>
                <w:sz w:val="18"/>
                <w:szCs w:val="18"/>
              </w:rPr>
              <w:t>10:00 (Zona 2. 11:00) – 24:00</w:t>
            </w:r>
          </w:p>
          <w:p w:rsidR="00F66DE8" w:rsidRDefault="00F66DE8">
            <w:pPr>
              <w:snapToGrid w:val="0"/>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7:00 – 20:00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7:00 – 20:00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7:00 – 20:00</w:t>
            </w:r>
          </w:p>
          <w:p w:rsidR="00F66DE8" w:rsidRDefault="00F66DE8">
            <w:pPr>
              <w:snapToGrid w:val="0"/>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11:00-20:00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11:00-20:00</w:t>
            </w:r>
          </w:p>
          <w:p w:rsidR="00F66DE8" w:rsidRDefault="00F66DE8">
            <w:pPr>
              <w:rPr>
                <w:rFonts w:ascii="Arial" w:hAnsi="Arial" w:cs="Arial"/>
                <w:sz w:val="18"/>
                <w:szCs w:val="18"/>
              </w:rPr>
            </w:pPr>
          </w:p>
          <w:p w:rsidR="00F66DE8" w:rsidRDefault="00F66DE8">
            <w:pPr>
              <w:snapToGrid w:val="0"/>
              <w:rPr>
                <w:rFonts w:ascii="Arial" w:hAnsi="Arial" w:cs="Arial"/>
                <w:sz w:val="18"/>
                <w:szCs w:val="18"/>
              </w:rPr>
            </w:pPr>
            <w:r>
              <w:rPr>
                <w:rFonts w:ascii="Arial" w:hAnsi="Arial" w:cs="Arial"/>
                <w:sz w:val="18"/>
                <w:szCs w:val="18"/>
              </w:rPr>
              <w:t>11:00-20:00</w:t>
            </w:r>
          </w:p>
        </w:tc>
      </w:tr>
      <w:tr w:rsidR="00F66DE8" w:rsidTr="00F66DE8">
        <w:tc>
          <w:tcPr>
            <w:tcW w:w="1728" w:type="dxa"/>
            <w:tcBorders>
              <w:top w:val="single" w:sz="4" w:space="0" w:color="auto"/>
              <w:left w:val="single" w:sz="4" w:space="0" w:color="auto"/>
              <w:bottom w:val="single" w:sz="4" w:space="0" w:color="auto"/>
              <w:right w:val="single" w:sz="4" w:space="0" w:color="auto"/>
            </w:tcBorders>
            <w:hideMark/>
          </w:tcPr>
          <w:p w:rsidR="00F66DE8" w:rsidRDefault="00F66DE8">
            <w:pPr>
              <w:rPr>
                <w:rFonts w:ascii="Arial" w:hAnsi="Arial" w:cs="Arial"/>
                <w:sz w:val="18"/>
                <w:szCs w:val="18"/>
              </w:rPr>
            </w:pPr>
            <w:r>
              <w:rPr>
                <w:rFonts w:ascii="Arial" w:hAnsi="Arial" w:cs="Arial"/>
                <w:sz w:val="18"/>
                <w:szCs w:val="18"/>
              </w:rPr>
              <w:t>Alta:</w:t>
            </w:r>
          </w:p>
          <w:p w:rsidR="00F66DE8" w:rsidRDefault="00F66DE8">
            <w:pPr>
              <w:snapToGrid w:val="0"/>
              <w:rPr>
                <w:rFonts w:ascii="Arial" w:hAnsi="Arial" w:cs="Arial"/>
                <w:sz w:val="18"/>
                <w:szCs w:val="18"/>
              </w:rPr>
            </w:pPr>
            <w:r>
              <w:rPr>
                <w:rFonts w:ascii="Arial" w:hAnsi="Arial" w:cs="Arial"/>
                <w:sz w:val="18"/>
                <w:szCs w:val="18"/>
              </w:rPr>
              <w:t>Desde el 1 de julio al 30 de septiembre</w:t>
            </w: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Domingo –jueves</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Viernes</w:t>
            </w:r>
          </w:p>
          <w:p w:rsidR="00F66DE8" w:rsidRDefault="00F66DE8">
            <w:pPr>
              <w:rPr>
                <w:rFonts w:ascii="Arial" w:hAnsi="Arial" w:cs="Arial"/>
                <w:sz w:val="18"/>
                <w:szCs w:val="18"/>
              </w:rPr>
            </w:pPr>
          </w:p>
          <w:p w:rsidR="00F66DE8" w:rsidRDefault="00F66DE8">
            <w:pPr>
              <w:snapToGrid w:val="0"/>
              <w:rPr>
                <w:rFonts w:ascii="Arial" w:hAnsi="Arial" w:cs="Arial"/>
                <w:sz w:val="18"/>
                <w:szCs w:val="18"/>
              </w:rPr>
            </w:pPr>
            <w:r>
              <w:rPr>
                <w:rFonts w:ascii="Arial" w:hAnsi="Arial" w:cs="Arial"/>
                <w:sz w:val="18"/>
                <w:szCs w:val="18"/>
              </w:rPr>
              <w:t>Sábados-Festivos y víspera de festivos</w:t>
            </w: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10:00 (Zona 2. 11:00) – 24:00</w:t>
            </w:r>
          </w:p>
          <w:p w:rsidR="00F66DE8" w:rsidRDefault="00F66DE8">
            <w:pPr>
              <w:rPr>
                <w:rFonts w:ascii="Arial" w:hAnsi="Arial" w:cs="Arial"/>
                <w:sz w:val="18"/>
                <w:szCs w:val="18"/>
              </w:rPr>
            </w:pPr>
            <w:r>
              <w:rPr>
                <w:rFonts w:ascii="Arial" w:hAnsi="Arial" w:cs="Arial"/>
                <w:sz w:val="18"/>
                <w:szCs w:val="18"/>
              </w:rPr>
              <w:t>10:00 (Zona 2. 12:00) – 1:00</w:t>
            </w:r>
          </w:p>
          <w:p w:rsidR="00F66DE8" w:rsidRDefault="00F66DE8">
            <w:pPr>
              <w:rPr>
                <w:rFonts w:ascii="Arial" w:hAnsi="Arial" w:cs="Arial"/>
                <w:sz w:val="18"/>
                <w:szCs w:val="18"/>
              </w:rPr>
            </w:pPr>
            <w:r>
              <w:rPr>
                <w:rFonts w:ascii="Arial" w:hAnsi="Arial" w:cs="Arial"/>
                <w:sz w:val="18"/>
                <w:szCs w:val="18"/>
              </w:rPr>
              <w:t>10:00 (Zona 2. 11:00) – 1:00</w:t>
            </w:r>
          </w:p>
          <w:p w:rsidR="00F66DE8" w:rsidRDefault="00F66DE8">
            <w:pPr>
              <w:snapToGrid w:val="0"/>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7:00 – 21:00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7:00 – 21:00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7:00 – 21:00</w:t>
            </w:r>
          </w:p>
          <w:p w:rsidR="00F66DE8" w:rsidRDefault="00F66DE8">
            <w:pPr>
              <w:rPr>
                <w:rFonts w:ascii="Arial" w:hAnsi="Arial" w:cs="Arial"/>
                <w:sz w:val="18"/>
                <w:szCs w:val="18"/>
              </w:rPr>
            </w:pPr>
          </w:p>
          <w:p w:rsidR="00F66DE8" w:rsidRDefault="00F66DE8">
            <w:pPr>
              <w:snapToGrid w:val="0"/>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rsidR="00F66DE8" w:rsidRDefault="00F66DE8">
            <w:pPr>
              <w:rPr>
                <w:rFonts w:ascii="Arial" w:hAnsi="Arial" w:cs="Arial"/>
                <w:sz w:val="18"/>
                <w:szCs w:val="18"/>
              </w:rPr>
            </w:pPr>
            <w:r>
              <w:rPr>
                <w:rFonts w:ascii="Arial" w:hAnsi="Arial" w:cs="Arial"/>
                <w:sz w:val="18"/>
                <w:szCs w:val="18"/>
              </w:rPr>
              <w:t>11:00-21:00</w:t>
            </w:r>
          </w:p>
          <w:p w:rsidR="00F66DE8" w:rsidRDefault="00F66DE8">
            <w:pPr>
              <w:rPr>
                <w:rFonts w:ascii="Arial" w:hAnsi="Arial" w:cs="Arial"/>
                <w:sz w:val="18"/>
                <w:szCs w:val="18"/>
              </w:rPr>
            </w:pPr>
          </w:p>
          <w:p w:rsidR="00F66DE8" w:rsidRDefault="00F66DE8">
            <w:pPr>
              <w:rPr>
                <w:rFonts w:ascii="Arial" w:hAnsi="Arial" w:cs="Arial"/>
                <w:sz w:val="18"/>
                <w:szCs w:val="18"/>
              </w:rPr>
            </w:pPr>
            <w:r>
              <w:rPr>
                <w:rFonts w:ascii="Arial" w:hAnsi="Arial" w:cs="Arial"/>
                <w:sz w:val="18"/>
                <w:szCs w:val="18"/>
              </w:rPr>
              <w:t>11:00-21:00</w:t>
            </w:r>
          </w:p>
          <w:p w:rsidR="00F66DE8" w:rsidRDefault="00F66DE8">
            <w:pPr>
              <w:rPr>
                <w:rFonts w:ascii="Arial" w:hAnsi="Arial" w:cs="Arial"/>
                <w:sz w:val="18"/>
                <w:szCs w:val="18"/>
              </w:rPr>
            </w:pPr>
          </w:p>
          <w:p w:rsidR="00F66DE8" w:rsidRDefault="00F66DE8">
            <w:pPr>
              <w:snapToGrid w:val="0"/>
              <w:rPr>
                <w:rFonts w:ascii="Arial" w:hAnsi="Arial" w:cs="Arial"/>
                <w:sz w:val="18"/>
                <w:szCs w:val="18"/>
              </w:rPr>
            </w:pPr>
            <w:r>
              <w:rPr>
                <w:rFonts w:ascii="Arial" w:hAnsi="Arial" w:cs="Arial"/>
                <w:sz w:val="18"/>
                <w:szCs w:val="18"/>
              </w:rPr>
              <w:t>11:00-21:00</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7. artikulua. Terrazen baldintza orokorrak.</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7</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Condiciones generales de las terrazas.</w:t>
            </w:r>
          </w:p>
        </w:tc>
      </w:tr>
      <w:tr w:rsidR="00F66DE8" w:rsidTr="00F66DE8">
        <w:tc>
          <w:tcPr>
            <w:tcW w:w="4322" w:type="dxa"/>
          </w:tcPr>
          <w:p w:rsidR="00F66DE8" w:rsidRDefault="00F66DE8">
            <w:pPr>
              <w:jc w:val="both"/>
              <w:rPr>
                <w:rFonts w:ascii="Arial" w:hAnsi="Arial" w:cs="Arial"/>
                <w:sz w:val="18"/>
                <w:szCs w:val="18"/>
                <w:lang w:val="eu-ES"/>
              </w:rPr>
            </w:pPr>
            <w:r>
              <w:rPr>
                <w:rFonts w:ascii="Arial" w:hAnsi="Arial" w:cs="Arial"/>
                <w:sz w:val="18"/>
                <w:szCs w:val="18"/>
                <w:lang w:val="eu-ES"/>
              </w:rPr>
              <w:t>1.- Udalak espazio publikoaren erabilera baimena ematerakoan, oinezkoen igarotzea, zenbatekoa eta kalearen ezaugarriak kontutan hartuko ditu.</w:t>
            </w:r>
          </w:p>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2.- Udalak terrazen okupazio gunea planoan markatuko du.</w:t>
            </w:r>
          </w:p>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3.- Establezimenduko  kanpo-zabaleraren % 100 okupatu ahalko du.</w:t>
            </w:r>
          </w:p>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4.- Ezkaratza eta beste komertzioetako erakusleihoak libre egongo dira beti.</w:t>
            </w:r>
          </w:p>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5.- Espazio publikoa ezingo da objektuak biltegiratzeko erabili.</w:t>
            </w:r>
          </w:p>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6.- Alboko fatxada, jabetza pribatua bada, ezingo da terrazekin okupatu. jabetza publikoa bada, Udalak erabakiko du.</w:t>
            </w:r>
          </w:p>
          <w:p w:rsidR="00F66DE8" w:rsidRDefault="00F66DE8">
            <w:pPr>
              <w:jc w:val="both"/>
              <w:rPr>
                <w:rFonts w:ascii="Arial" w:hAnsi="Arial" w:cs="Arial"/>
                <w:sz w:val="18"/>
                <w:szCs w:val="18"/>
                <w:lang w:val="eu-ES"/>
              </w:rPr>
            </w:pPr>
          </w:p>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7.- 2.eremuko </w:t>
            </w:r>
            <w:proofErr w:type="spellStart"/>
            <w:r>
              <w:rPr>
                <w:rFonts w:ascii="Arial" w:hAnsi="Arial" w:cs="Arial"/>
                <w:sz w:val="18"/>
                <w:szCs w:val="18"/>
                <w:lang w:val="eu-ES"/>
              </w:rPr>
              <w:t>Aldamar</w:t>
            </w:r>
            <w:proofErr w:type="spellEnd"/>
            <w:r>
              <w:rPr>
                <w:rFonts w:ascii="Arial" w:hAnsi="Arial" w:cs="Arial"/>
                <w:sz w:val="18"/>
                <w:szCs w:val="18"/>
                <w:lang w:val="eu-ES"/>
              </w:rPr>
              <w:t xml:space="preserve"> eta San Roke kaleetan, ezin izango dira terrazarik jarri.</w:t>
            </w:r>
          </w:p>
        </w:tc>
        <w:tc>
          <w:tcPr>
            <w:tcW w:w="4322" w:type="dxa"/>
          </w:tcPr>
          <w:p w:rsidR="00F66DE8" w:rsidRDefault="00F66DE8">
            <w:pPr>
              <w:jc w:val="both"/>
              <w:rPr>
                <w:rFonts w:ascii="Arial" w:hAnsi="Arial" w:cs="Arial"/>
                <w:sz w:val="18"/>
                <w:szCs w:val="18"/>
              </w:rPr>
            </w:pPr>
            <w:r>
              <w:rPr>
                <w:rFonts w:ascii="Arial" w:hAnsi="Arial" w:cs="Arial"/>
                <w:sz w:val="18"/>
                <w:szCs w:val="18"/>
              </w:rPr>
              <w:t>1.- El Ayuntamiento al otorgar licencia para la ocupación del espacio público tendrá en cuenta el tránsito peatonal, su intensidad y las características de la calle.</w:t>
            </w:r>
          </w:p>
          <w:p w:rsidR="00F66DE8" w:rsidRDefault="00F66DE8">
            <w:pPr>
              <w:jc w:val="both"/>
              <w:rPr>
                <w:rFonts w:ascii="Arial" w:hAnsi="Arial" w:cs="Arial"/>
                <w:sz w:val="18"/>
                <w:szCs w:val="18"/>
              </w:rPr>
            </w:pPr>
            <w:r>
              <w:rPr>
                <w:rFonts w:ascii="Arial" w:hAnsi="Arial" w:cs="Arial"/>
                <w:sz w:val="18"/>
                <w:szCs w:val="18"/>
              </w:rPr>
              <w:t>2.- El Ayuntamiento delimitará el espacio a ocupar por la terraza en plazo en plano.</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3.- Se podrá ocupar el 100 % del ancho de fachada del establecimiento.</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4.- Los portales y escaparates de comercios siempre quedarán libres.</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5.- No se podrá utilizar el espacio público para almacenar objetos.</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6.- Si la fachada colindante es privada, no se podrá ocupar con terrazas, si es pública el Ayuntamiento decidirá.</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 xml:space="preserve">7.- En las calles San Roque y </w:t>
            </w:r>
            <w:proofErr w:type="spellStart"/>
            <w:r>
              <w:rPr>
                <w:rFonts w:ascii="Arial" w:hAnsi="Arial" w:cs="Arial"/>
                <w:sz w:val="18"/>
                <w:szCs w:val="18"/>
              </w:rPr>
              <w:t>Aldamar</w:t>
            </w:r>
            <w:proofErr w:type="spellEnd"/>
            <w:r>
              <w:rPr>
                <w:rFonts w:ascii="Arial" w:hAnsi="Arial" w:cs="Arial"/>
                <w:sz w:val="18"/>
                <w:szCs w:val="18"/>
              </w:rPr>
              <w:t xml:space="preserve"> de la zona 2 no se podrán colocar terrazas.</w:t>
            </w:r>
          </w:p>
          <w:p w:rsidR="00F66DE8" w:rsidRDefault="00F66DE8">
            <w:pPr>
              <w:snapToGrid w:val="0"/>
              <w:jc w:val="both"/>
              <w:rPr>
                <w:rFonts w:ascii="Arial" w:hAnsi="Arial" w:cs="Arial"/>
                <w:sz w:val="18"/>
                <w:szCs w:val="18"/>
              </w:rPr>
            </w:pPr>
          </w:p>
        </w:tc>
      </w:tr>
      <w:tr w:rsidR="00F66DE8" w:rsidTr="00F66DE8">
        <w:tc>
          <w:tcPr>
            <w:tcW w:w="4322" w:type="dxa"/>
          </w:tcPr>
          <w:p w:rsidR="00F66DE8" w:rsidRDefault="00F66DE8">
            <w:pPr>
              <w:jc w:val="both"/>
              <w:rPr>
                <w:rFonts w:ascii="Arial" w:hAnsi="Arial" w:cs="Arial"/>
                <w:sz w:val="18"/>
                <w:szCs w:val="18"/>
                <w:lang w:val="eu-ES"/>
              </w:rPr>
            </w:pPr>
            <w:r>
              <w:rPr>
                <w:rFonts w:ascii="Arial" w:hAnsi="Arial" w:cs="Arial"/>
                <w:sz w:val="18"/>
                <w:szCs w:val="18"/>
                <w:lang w:val="eu-ES"/>
              </w:rPr>
              <w:t>Muga orokorrak</w:t>
            </w:r>
          </w:p>
          <w:p w:rsidR="00F66DE8" w:rsidRDefault="00F66DE8">
            <w:pPr>
              <w:jc w:val="both"/>
              <w:rPr>
                <w:rFonts w:ascii="Arial" w:hAnsi="Arial" w:cs="Arial"/>
                <w:sz w:val="18"/>
                <w:szCs w:val="18"/>
                <w:lang w:val="eu-ES"/>
              </w:rPr>
            </w:pPr>
            <w:r>
              <w:rPr>
                <w:rFonts w:ascii="Arial" w:hAnsi="Arial" w:cs="Arial"/>
                <w:sz w:val="18"/>
                <w:szCs w:val="18"/>
                <w:lang w:val="eu-ES"/>
              </w:rPr>
              <w:t>8.- 1,80 metroko tartea libre utzi behar da.</w:t>
            </w:r>
          </w:p>
          <w:p w:rsidR="00F66DE8" w:rsidRDefault="00F66DE8">
            <w:pPr>
              <w:snapToGrid w:val="0"/>
              <w:jc w:val="both"/>
              <w:rPr>
                <w:rFonts w:ascii="Arial" w:hAnsi="Arial" w:cs="Arial"/>
                <w:sz w:val="18"/>
                <w:szCs w:val="18"/>
                <w:lang w:val="eu-ES"/>
              </w:rPr>
            </w:pPr>
          </w:p>
        </w:tc>
        <w:tc>
          <w:tcPr>
            <w:tcW w:w="4322" w:type="dxa"/>
          </w:tcPr>
          <w:p w:rsidR="00F66DE8" w:rsidRDefault="00F66DE8">
            <w:pPr>
              <w:jc w:val="both"/>
              <w:rPr>
                <w:rFonts w:ascii="Arial" w:hAnsi="Arial" w:cs="Arial"/>
                <w:sz w:val="18"/>
                <w:szCs w:val="18"/>
              </w:rPr>
            </w:pPr>
            <w:r>
              <w:rPr>
                <w:rFonts w:ascii="Arial" w:hAnsi="Arial" w:cs="Arial"/>
                <w:sz w:val="18"/>
                <w:szCs w:val="18"/>
              </w:rPr>
              <w:t>Límites generales:</w:t>
            </w:r>
          </w:p>
          <w:p w:rsidR="00F66DE8" w:rsidRDefault="00F66DE8">
            <w:pPr>
              <w:jc w:val="both"/>
              <w:rPr>
                <w:rFonts w:ascii="Arial" w:hAnsi="Arial" w:cs="Arial"/>
                <w:sz w:val="18"/>
                <w:szCs w:val="18"/>
              </w:rPr>
            </w:pPr>
            <w:r>
              <w:rPr>
                <w:rFonts w:ascii="Arial" w:hAnsi="Arial" w:cs="Arial"/>
                <w:sz w:val="18"/>
                <w:szCs w:val="18"/>
              </w:rPr>
              <w:t>8.- Hay que dejar un espacio libre de 1,80 metros.</w:t>
            </w:r>
          </w:p>
          <w:p w:rsidR="00F66DE8" w:rsidRDefault="00F66DE8">
            <w:pPr>
              <w:snapToGrid w:val="0"/>
              <w:jc w:val="both"/>
              <w:rPr>
                <w:rFonts w:ascii="Arial" w:hAnsi="Arial" w:cs="Arial"/>
                <w:sz w:val="18"/>
                <w:szCs w:val="18"/>
              </w:rPr>
            </w:pP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41pt;height:208.5pt;visibility:visib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">
            <v:imagedata r:id="rId8" o:title=""/>
          </v:shape>
        </w:pic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Okupatutako espazioa mugatzea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Delimitación del espacio ocupado.</w:t>
            </w: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9.- Terrazaren mugak ikusgarri egongo dira lurrean.</w:t>
            </w:r>
          </w:p>
          <w:p w:rsidR="00F66DE8" w:rsidRDefault="00F66DE8">
            <w:pPr>
              <w:jc w:val="both"/>
              <w:rPr>
                <w:rFonts w:ascii="Arial" w:hAnsi="Arial" w:cs="Arial"/>
                <w:sz w:val="18"/>
                <w:szCs w:val="18"/>
                <w:lang w:val="eu-ES"/>
              </w:rPr>
            </w:pPr>
            <w:r>
              <w:rPr>
                <w:rFonts w:ascii="Arial" w:hAnsi="Arial" w:cs="Arial"/>
                <w:sz w:val="18"/>
                <w:szCs w:val="18"/>
                <w:lang w:val="eu-ES"/>
              </w:rPr>
              <w:t xml:space="preserve">10.- </w:t>
            </w:r>
            <w:proofErr w:type="spellStart"/>
            <w:r>
              <w:rPr>
                <w:rFonts w:ascii="Arial" w:hAnsi="Arial" w:cs="Arial"/>
                <w:sz w:val="18"/>
                <w:szCs w:val="18"/>
                <w:lang w:val="eu-ES"/>
              </w:rPr>
              <w:t>Separadore</w:t>
            </w:r>
            <w:proofErr w:type="spellEnd"/>
            <w:r>
              <w:rPr>
                <w:rFonts w:ascii="Arial" w:hAnsi="Arial" w:cs="Arial"/>
                <w:sz w:val="18"/>
                <w:szCs w:val="18"/>
                <w:lang w:val="eu-ES"/>
              </w:rPr>
              <w:t xml:space="preserve"> eta toldoek ezingo dute terrazaren eremua gainditu.</w:t>
            </w:r>
          </w:p>
          <w:p w:rsidR="00F66DE8" w:rsidRDefault="00F66DE8">
            <w:pPr>
              <w:jc w:val="both"/>
              <w:rPr>
                <w:rFonts w:ascii="Arial" w:hAnsi="Arial" w:cs="Arial"/>
                <w:sz w:val="18"/>
                <w:szCs w:val="18"/>
                <w:lang w:val="eu-ES"/>
              </w:rPr>
            </w:pPr>
            <w:r>
              <w:rPr>
                <w:rFonts w:ascii="Arial" w:hAnsi="Arial" w:cs="Arial"/>
                <w:sz w:val="18"/>
                <w:szCs w:val="18"/>
                <w:lang w:val="eu-ES"/>
              </w:rPr>
              <w:t>11.- Albokoetako babesak (</w:t>
            </w:r>
            <w:proofErr w:type="spellStart"/>
            <w:r>
              <w:rPr>
                <w:rFonts w:ascii="Arial" w:hAnsi="Arial" w:cs="Arial"/>
                <w:sz w:val="18"/>
                <w:szCs w:val="18"/>
                <w:lang w:val="eu-ES"/>
              </w:rPr>
              <w:t>separadoreak</w:t>
            </w:r>
            <w:proofErr w:type="spellEnd"/>
            <w:r>
              <w:rPr>
                <w:rFonts w:ascii="Arial" w:hAnsi="Arial" w:cs="Arial"/>
                <w:sz w:val="18"/>
                <w:szCs w:val="18"/>
                <w:lang w:val="eu-ES"/>
              </w:rPr>
              <w:t>)</w:t>
            </w:r>
          </w:p>
          <w:p w:rsidR="00F66DE8" w:rsidRDefault="00F66DE8">
            <w:pPr>
              <w:jc w:val="both"/>
              <w:rPr>
                <w:rFonts w:ascii="Arial" w:hAnsi="Arial" w:cs="Arial"/>
                <w:sz w:val="18"/>
                <w:szCs w:val="18"/>
                <w:lang w:val="eu-ES"/>
              </w:rPr>
            </w:pPr>
            <w:r>
              <w:rPr>
                <w:rFonts w:ascii="Arial" w:hAnsi="Arial" w:cs="Arial"/>
                <w:sz w:val="18"/>
                <w:szCs w:val="18"/>
                <w:lang w:val="eu-ES"/>
              </w:rPr>
              <w:t xml:space="preserve">a) </w:t>
            </w:r>
            <w:proofErr w:type="spellStart"/>
            <w:r>
              <w:rPr>
                <w:rFonts w:ascii="Arial" w:hAnsi="Arial" w:cs="Arial"/>
                <w:sz w:val="18"/>
                <w:szCs w:val="18"/>
                <w:lang w:val="eu-ES"/>
              </w:rPr>
              <w:t>Separadoreak</w:t>
            </w:r>
            <w:proofErr w:type="spellEnd"/>
            <w:r>
              <w:rPr>
                <w:rFonts w:ascii="Arial" w:hAnsi="Arial" w:cs="Arial"/>
                <w:sz w:val="18"/>
                <w:szCs w:val="18"/>
                <w:lang w:val="eu-ES"/>
              </w:rPr>
              <w:t xml:space="preserve"> ipiniko dira:</w:t>
            </w:r>
          </w:p>
          <w:p w:rsidR="00F66DE8" w:rsidRDefault="00F66DE8">
            <w:pPr>
              <w:jc w:val="both"/>
              <w:rPr>
                <w:rFonts w:ascii="Arial" w:hAnsi="Arial" w:cs="Arial"/>
                <w:sz w:val="18"/>
                <w:szCs w:val="18"/>
                <w:lang w:val="eu-ES"/>
              </w:rPr>
            </w:pPr>
            <w:r>
              <w:rPr>
                <w:rFonts w:ascii="Arial" w:hAnsi="Arial" w:cs="Arial"/>
                <w:sz w:val="18"/>
                <w:szCs w:val="18"/>
                <w:lang w:val="eu-ES"/>
              </w:rPr>
              <w:t>a.I.- Udalak beharra ikusten duenean.</w:t>
            </w:r>
          </w:p>
          <w:p w:rsidR="00F66DE8" w:rsidRDefault="00F66DE8">
            <w:pPr>
              <w:jc w:val="both"/>
              <w:rPr>
                <w:rFonts w:ascii="Arial" w:hAnsi="Arial" w:cs="Arial"/>
                <w:sz w:val="18"/>
                <w:szCs w:val="18"/>
                <w:lang w:val="eu-ES"/>
              </w:rPr>
            </w:pPr>
            <w:r>
              <w:rPr>
                <w:rFonts w:ascii="Arial" w:hAnsi="Arial" w:cs="Arial"/>
                <w:sz w:val="18"/>
                <w:szCs w:val="18"/>
                <w:lang w:val="eu-ES"/>
              </w:rPr>
              <w:t>a.II. Merkatariak beharra izan eta udalari eskaera eginda.</w:t>
            </w:r>
          </w:p>
          <w:p w:rsidR="00F66DE8" w:rsidRDefault="00F66DE8">
            <w:pPr>
              <w:jc w:val="both"/>
              <w:rPr>
                <w:rFonts w:ascii="Arial" w:hAnsi="Arial" w:cs="Arial"/>
                <w:sz w:val="18"/>
                <w:szCs w:val="18"/>
                <w:lang w:val="eu-ES"/>
              </w:rPr>
            </w:pPr>
            <w:r>
              <w:rPr>
                <w:rFonts w:ascii="Arial" w:hAnsi="Arial" w:cs="Arial"/>
                <w:sz w:val="18"/>
                <w:szCs w:val="18"/>
                <w:lang w:val="eu-ES"/>
              </w:rPr>
              <w:t>b) Baldintzak:</w:t>
            </w:r>
          </w:p>
          <w:p w:rsidR="00F66DE8" w:rsidRDefault="00F66DE8">
            <w:pPr>
              <w:jc w:val="both"/>
              <w:rPr>
                <w:rFonts w:ascii="Arial" w:hAnsi="Arial" w:cs="Arial"/>
                <w:sz w:val="18"/>
                <w:szCs w:val="18"/>
                <w:lang w:val="eu-ES"/>
              </w:rPr>
            </w:pPr>
            <w:r>
              <w:rPr>
                <w:rFonts w:ascii="Arial" w:hAnsi="Arial" w:cs="Arial"/>
                <w:sz w:val="18"/>
                <w:szCs w:val="18"/>
                <w:lang w:val="eu-ES"/>
              </w:rPr>
              <w:t>b.I. Inguruaren ezaugarriekiko aproposak izango dira.</w:t>
            </w:r>
          </w:p>
          <w:p w:rsidR="00F66DE8" w:rsidRDefault="00F66DE8">
            <w:pPr>
              <w:jc w:val="both"/>
              <w:rPr>
                <w:rFonts w:ascii="Arial" w:hAnsi="Arial" w:cs="Arial"/>
                <w:sz w:val="18"/>
                <w:szCs w:val="18"/>
                <w:lang w:val="eu-ES"/>
              </w:rPr>
            </w:pPr>
            <w:r>
              <w:rPr>
                <w:rFonts w:ascii="Arial" w:hAnsi="Arial" w:cs="Arial"/>
                <w:sz w:val="18"/>
                <w:szCs w:val="18"/>
                <w:lang w:val="eu-ES"/>
              </w:rPr>
              <w:t xml:space="preserve">b.II. Mugikorrak izango dira, </w:t>
            </w:r>
            <w:proofErr w:type="spellStart"/>
            <w:r>
              <w:rPr>
                <w:rFonts w:ascii="Arial" w:hAnsi="Arial" w:cs="Arial"/>
                <w:sz w:val="18"/>
                <w:szCs w:val="18"/>
                <w:lang w:val="eu-ES"/>
              </w:rPr>
              <w:t>tintatuak</w:t>
            </w:r>
            <w:proofErr w:type="spellEnd"/>
            <w:r>
              <w:rPr>
                <w:rFonts w:ascii="Arial" w:hAnsi="Arial" w:cs="Arial"/>
                <w:sz w:val="18"/>
                <w:szCs w:val="18"/>
                <w:lang w:val="eu-ES"/>
              </w:rPr>
              <w:t xml:space="preserve"> eta finkoak ez dira baimenduko.</w:t>
            </w:r>
          </w:p>
          <w:p w:rsidR="00F66DE8" w:rsidRDefault="00F66DE8">
            <w:pPr>
              <w:jc w:val="both"/>
              <w:rPr>
                <w:rFonts w:ascii="Arial" w:hAnsi="Arial" w:cs="Arial"/>
                <w:sz w:val="18"/>
                <w:szCs w:val="18"/>
                <w:lang w:val="eu-ES"/>
              </w:rPr>
            </w:pPr>
            <w:r>
              <w:rPr>
                <w:rFonts w:ascii="Arial" w:hAnsi="Arial" w:cs="Arial"/>
                <w:sz w:val="18"/>
                <w:szCs w:val="18"/>
                <w:lang w:val="eu-ES"/>
              </w:rPr>
              <w:t>b.III Altuera: 0,90 eta 1,20 metro bitartekoak.</w:t>
            </w:r>
          </w:p>
          <w:p w:rsidR="00F66DE8" w:rsidRDefault="00F66DE8">
            <w:pPr>
              <w:jc w:val="both"/>
              <w:rPr>
                <w:rFonts w:ascii="Arial" w:hAnsi="Arial" w:cs="Arial"/>
                <w:sz w:val="18"/>
                <w:szCs w:val="18"/>
                <w:lang w:val="eu-ES"/>
              </w:rPr>
            </w:pPr>
            <w:r>
              <w:rPr>
                <w:rFonts w:ascii="Arial" w:hAnsi="Arial" w:cs="Arial"/>
                <w:sz w:val="18"/>
                <w:szCs w:val="18"/>
                <w:lang w:val="eu-ES"/>
              </w:rPr>
              <w:t>b.IV Zabalera:</w:t>
            </w:r>
          </w:p>
          <w:p w:rsidR="00F66DE8" w:rsidRDefault="00F66DE8">
            <w:pPr>
              <w:jc w:val="both"/>
              <w:rPr>
                <w:rFonts w:ascii="Arial" w:hAnsi="Arial" w:cs="Arial"/>
                <w:sz w:val="18"/>
                <w:szCs w:val="18"/>
                <w:lang w:val="eu-ES"/>
              </w:rPr>
            </w:pPr>
            <w:r>
              <w:rPr>
                <w:rFonts w:ascii="Arial" w:hAnsi="Arial" w:cs="Arial"/>
                <w:sz w:val="18"/>
                <w:szCs w:val="18"/>
                <w:lang w:val="eu-ES"/>
              </w:rPr>
              <w:t>1.- 1. eta 3 eremuetan ezin izango dute terraza eremuaren zabalera gainditu.</w:t>
            </w:r>
          </w:p>
          <w:p w:rsidR="00F66DE8" w:rsidRDefault="00F66DE8">
            <w:pPr>
              <w:jc w:val="both"/>
              <w:rPr>
                <w:rFonts w:ascii="Arial" w:hAnsi="Arial" w:cs="Arial"/>
                <w:sz w:val="18"/>
                <w:szCs w:val="18"/>
                <w:lang w:val="eu-ES"/>
              </w:rPr>
            </w:pPr>
            <w:r>
              <w:rPr>
                <w:rFonts w:ascii="Arial" w:hAnsi="Arial" w:cs="Arial"/>
                <w:sz w:val="18"/>
                <w:szCs w:val="18"/>
                <w:lang w:val="eu-ES"/>
              </w:rPr>
              <w:t>2.- 2. Eremuan ezin izango da 1 metroko baino zabalagoa izan.</w:t>
            </w:r>
          </w:p>
          <w:p w:rsidR="00F66DE8" w:rsidRDefault="00F66DE8">
            <w:pPr>
              <w:snapToGrid w:val="0"/>
              <w:jc w:val="both"/>
              <w:rPr>
                <w:rFonts w:ascii="Arial" w:hAnsi="Arial" w:cs="Arial"/>
                <w:sz w:val="18"/>
                <w:szCs w:val="18"/>
                <w:lang w:val="eu-ES"/>
              </w:rPr>
            </w:pPr>
            <w:r>
              <w:rPr>
                <w:rFonts w:ascii="Arial" w:hAnsi="Arial" w:cs="Arial"/>
                <w:sz w:val="18"/>
                <w:szCs w:val="18"/>
                <w:lang w:val="eu-ES"/>
              </w:rPr>
              <w:t>3.- Kolore apaleko itxura izango dute  (deigarriak ez dira onartuko).</w:t>
            </w:r>
          </w:p>
        </w:tc>
        <w:tc>
          <w:tcPr>
            <w:tcW w:w="4322" w:type="dxa"/>
          </w:tcPr>
          <w:p w:rsidR="00F66DE8" w:rsidRDefault="00F66DE8">
            <w:pPr>
              <w:jc w:val="both"/>
              <w:rPr>
                <w:rFonts w:ascii="Arial" w:hAnsi="Arial" w:cs="Arial"/>
                <w:sz w:val="18"/>
                <w:szCs w:val="18"/>
              </w:rPr>
            </w:pPr>
            <w:r>
              <w:rPr>
                <w:rFonts w:ascii="Arial" w:hAnsi="Arial" w:cs="Arial"/>
                <w:sz w:val="18"/>
                <w:szCs w:val="18"/>
              </w:rPr>
              <w:t>9.- Los límites de la terraza se pintarán en el suelo.</w:t>
            </w:r>
          </w:p>
          <w:p w:rsidR="00F66DE8" w:rsidRDefault="00F66DE8">
            <w:pPr>
              <w:jc w:val="both"/>
              <w:rPr>
                <w:rFonts w:ascii="Arial" w:hAnsi="Arial" w:cs="Arial"/>
                <w:sz w:val="18"/>
                <w:szCs w:val="18"/>
              </w:rPr>
            </w:pPr>
            <w:r>
              <w:rPr>
                <w:rFonts w:ascii="Arial" w:hAnsi="Arial" w:cs="Arial"/>
                <w:sz w:val="18"/>
                <w:szCs w:val="18"/>
              </w:rPr>
              <w:t>10.- Los separadores y los toldos no podrán sobrepasar el espacio de la terraza.</w:t>
            </w:r>
          </w:p>
          <w:p w:rsidR="00F66DE8" w:rsidRDefault="00F66DE8">
            <w:pPr>
              <w:jc w:val="both"/>
              <w:rPr>
                <w:rFonts w:ascii="Arial" w:hAnsi="Arial" w:cs="Arial"/>
                <w:sz w:val="18"/>
                <w:szCs w:val="18"/>
              </w:rPr>
            </w:pPr>
            <w:r>
              <w:rPr>
                <w:rFonts w:ascii="Arial" w:hAnsi="Arial" w:cs="Arial"/>
                <w:sz w:val="18"/>
                <w:szCs w:val="18"/>
              </w:rPr>
              <w:t>11.- Separadores:</w:t>
            </w:r>
          </w:p>
          <w:p w:rsidR="00F66DE8" w:rsidRDefault="00F66DE8">
            <w:pPr>
              <w:jc w:val="both"/>
              <w:rPr>
                <w:rFonts w:ascii="Arial" w:hAnsi="Arial" w:cs="Arial"/>
                <w:sz w:val="18"/>
                <w:szCs w:val="18"/>
              </w:rPr>
            </w:pPr>
            <w:r>
              <w:rPr>
                <w:rFonts w:ascii="Arial" w:hAnsi="Arial" w:cs="Arial"/>
                <w:sz w:val="18"/>
                <w:szCs w:val="18"/>
              </w:rPr>
              <w:t>a) Se colocarán separadores:</w:t>
            </w:r>
          </w:p>
          <w:p w:rsidR="00F66DE8" w:rsidRDefault="00F66DE8">
            <w:pPr>
              <w:jc w:val="both"/>
              <w:rPr>
                <w:rFonts w:ascii="Arial" w:hAnsi="Arial" w:cs="Arial"/>
                <w:sz w:val="18"/>
                <w:szCs w:val="18"/>
              </w:rPr>
            </w:pPr>
            <w:proofErr w:type="spellStart"/>
            <w:r>
              <w:rPr>
                <w:rFonts w:ascii="Arial" w:hAnsi="Arial" w:cs="Arial"/>
                <w:sz w:val="18"/>
                <w:szCs w:val="18"/>
              </w:rPr>
              <w:t>a.I.</w:t>
            </w:r>
            <w:proofErr w:type="spellEnd"/>
            <w:r>
              <w:rPr>
                <w:rFonts w:ascii="Arial" w:hAnsi="Arial" w:cs="Arial"/>
                <w:sz w:val="18"/>
                <w:szCs w:val="18"/>
              </w:rPr>
              <w:t xml:space="preserve"> Cuando lo considere necesario el Ayuntamiento.</w:t>
            </w:r>
          </w:p>
          <w:p w:rsidR="00F66DE8" w:rsidRDefault="00F66DE8">
            <w:pPr>
              <w:jc w:val="both"/>
              <w:rPr>
                <w:rFonts w:ascii="Arial" w:hAnsi="Arial" w:cs="Arial"/>
                <w:sz w:val="18"/>
                <w:szCs w:val="18"/>
              </w:rPr>
            </w:pPr>
            <w:proofErr w:type="spellStart"/>
            <w:r>
              <w:rPr>
                <w:rFonts w:ascii="Arial" w:hAnsi="Arial" w:cs="Arial"/>
                <w:sz w:val="18"/>
                <w:szCs w:val="18"/>
              </w:rPr>
              <w:t>a.II</w:t>
            </w:r>
            <w:proofErr w:type="spellEnd"/>
            <w:r>
              <w:rPr>
                <w:rFonts w:ascii="Arial" w:hAnsi="Arial" w:cs="Arial"/>
                <w:sz w:val="18"/>
                <w:szCs w:val="18"/>
              </w:rPr>
              <w:t>. Cuando los necesite el comerciante y así lo solicite al Ayuntamiento.</w:t>
            </w:r>
          </w:p>
          <w:p w:rsidR="00F66DE8" w:rsidRDefault="00F66DE8">
            <w:pPr>
              <w:jc w:val="both"/>
              <w:rPr>
                <w:rFonts w:ascii="Arial" w:hAnsi="Arial" w:cs="Arial"/>
                <w:sz w:val="18"/>
                <w:szCs w:val="18"/>
              </w:rPr>
            </w:pPr>
            <w:r>
              <w:rPr>
                <w:rFonts w:ascii="Arial" w:hAnsi="Arial" w:cs="Arial"/>
                <w:sz w:val="18"/>
                <w:szCs w:val="18"/>
              </w:rPr>
              <w:t>b) Condiciones:</w:t>
            </w:r>
          </w:p>
          <w:p w:rsidR="00F66DE8" w:rsidRDefault="00F66DE8">
            <w:pPr>
              <w:jc w:val="both"/>
              <w:rPr>
                <w:rFonts w:ascii="Arial" w:hAnsi="Arial" w:cs="Arial"/>
                <w:sz w:val="18"/>
                <w:szCs w:val="18"/>
              </w:rPr>
            </w:pPr>
            <w:proofErr w:type="spellStart"/>
            <w:r>
              <w:rPr>
                <w:rFonts w:ascii="Arial" w:hAnsi="Arial" w:cs="Arial"/>
                <w:sz w:val="18"/>
                <w:szCs w:val="18"/>
              </w:rPr>
              <w:t>b.I</w:t>
            </w:r>
            <w:proofErr w:type="spellEnd"/>
            <w:r>
              <w:rPr>
                <w:rFonts w:ascii="Arial" w:hAnsi="Arial" w:cs="Arial"/>
                <w:sz w:val="18"/>
                <w:szCs w:val="18"/>
              </w:rPr>
              <w:t>. Serán acordes con las características del entorno.</w:t>
            </w:r>
          </w:p>
          <w:p w:rsidR="00F66DE8" w:rsidRDefault="00F66DE8">
            <w:pPr>
              <w:jc w:val="both"/>
              <w:rPr>
                <w:rFonts w:ascii="Arial" w:hAnsi="Arial" w:cs="Arial"/>
                <w:sz w:val="18"/>
                <w:szCs w:val="18"/>
              </w:rPr>
            </w:pPr>
            <w:proofErr w:type="spellStart"/>
            <w:r>
              <w:rPr>
                <w:rFonts w:ascii="Arial" w:hAnsi="Arial" w:cs="Arial"/>
                <w:sz w:val="18"/>
                <w:szCs w:val="18"/>
              </w:rPr>
              <w:t>b.II</w:t>
            </w:r>
            <w:proofErr w:type="spellEnd"/>
            <w:r>
              <w:rPr>
                <w:rFonts w:ascii="Arial" w:hAnsi="Arial" w:cs="Arial"/>
                <w:sz w:val="18"/>
                <w:szCs w:val="18"/>
              </w:rPr>
              <w:t>. Serán movibles, no se permitirán las tintadas y las fijas.</w:t>
            </w:r>
          </w:p>
          <w:p w:rsidR="00F66DE8" w:rsidRDefault="00F66DE8">
            <w:pPr>
              <w:jc w:val="both"/>
              <w:rPr>
                <w:rFonts w:ascii="Arial" w:hAnsi="Arial" w:cs="Arial"/>
                <w:sz w:val="18"/>
                <w:szCs w:val="18"/>
              </w:rPr>
            </w:pPr>
            <w:proofErr w:type="spellStart"/>
            <w:r>
              <w:rPr>
                <w:rFonts w:ascii="Arial" w:hAnsi="Arial" w:cs="Arial"/>
                <w:sz w:val="18"/>
                <w:szCs w:val="18"/>
              </w:rPr>
              <w:t>b.III</w:t>
            </w:r>
            <w:proofErr w:type="spellEnd"/>
            <w:r>
              <w:rPr>
                <w:rFonts w:ascii="Arial" w:hAnsi="Arial" w:cs="Arial"/>
                <w:sz w:val="18"/>
                <w:szCs w:val="18"/>
              </w:rPr>
              <w:t xml:space="preserve"> Altura: entre 0,90 y 1,20 metros.</w:t>
            </w:r>
          </w:p>
          <w:p w:rsidR="00F66DE8" w:rsidRDefault="00F66DE8">
            <w:pPr>
              <w:jc w:val="both"/>
              <w:rPr>
                <w:rFonts w:ascii="Arial" w:hAnsi="Arial" w:cs="Arial"/>
                <w:sz w:val="18"/>
                <w:szCs w:val="18"/>
              </w:rPr>
            </w:pPr>
            <w:proofErr w:type="spellStart"/>
            <w:r>
              <w:rPr>
                <w:rFonts w:ascii="Arial" w:hAnsi="Arial" w:cs="Arial"/>
                <w:sz w:val="18"/>
                <w:szCs w:val="18"/>
              </w:rPr>
              <w:t>b.IV</w:t>
            </w:r>
            <w:proofErr w:type="spellEnd"/>
            <w:r>
              <w:rPr>
                <w:rFonts w:ascii="Arial" w:hAnsi="Arial" w:cs="Arial"/>
                <w:sz w:val="18"/>
                <w:szCs w:val="18"/>
              </w:rPr>
              <w:t xml:space="preserve"> Anchura:</w:t>
            </w:r>
          </w:p>
          <w:p w:rsidR="00F66DE8" w:rsidRDefault="00F66DE8">
            <w:pPr>
              <w:jc w:val="both"/>
              <w:rPr>
                <w:rFonts w:ascii="Arial" w:hAnsi="Arial" w:cs="Arial"/>
                <w:sz w:val="18"/>
                <w:szCs w:val="18"/>
              </w:rPr>
            </w:pPr>
            <w:r>
              <w:rPr>
                <w:rFonts w:ascii="Arial" w:hAnsi="Arial" w:cs="Arial"/>
                <w:sz w:val="18"/>
                <w:szCs w:val="18"/>
              </w:rPr>
              <w:t>1.- En las zonas 1 y 3 no podrán sobrepasar el espacio de la terraza.</w:t>
            </w:r>
          </w:p>
          <w:p w:rsidR="00F66DE8" w:rsidRDefault="00F66DE8">
            <w:pPr>
              <w:jc w:val="both"/>
              <w:rPr>
                <w:rFonts w:ascii="Arial" w:hAnsi="Arial" w:cs="Arial"/>
                <w:sz w:val="18"/>
                <w:szCs w:val="18"/>
              </w:rPr>
            </w:pPr>
            <w:r>
              <w:rPr>
                <w:rFonts w:ascii="Arial" w:hAnsi="Arial" w:cs="Arial"/>
                <w:sz w:val="18"/>
                <w:szCs w:val="18"/>
              </w:rPr>
              <w:t>2.- En la zona 2, no podrán superar 1 metro de anchura.</w:t>
            </w:r>
          </w:p>
          <w:p w:rsidR="00F66DE8" w:rsidRDefault="00F66DE8">
            <w:pPr>
              <w:jc w:val="both"/>
              <w:rPr>
                <w:rFonts w:ascii="Arial" w:hAnsi="Arial" w:cs="Arial"/>
                <w:sz w:val="18"/>
                <w:szCs w:val="18"/>
              </w:rPr>
            </w:pPr>
            <w:r>
              <w:rPr>
                <w:rFonts w:ascii="Arial" w:hAnsi="Arial" w:cs="Arial"/>
                <w:sz w:val="18"/>
                <w:szCs w:val="18"/>
              </w:rPr>
              <w:t>3.- Serán de colores tenues (no se permitirán colores llamativos)</w:t>
            </w:r>
          </w:p>
          <w:p w:rsidR="00F66DE8" w:rsidRDefault="00F66DE8">
            <w:pPr>
              <w:snapToGrid w:val="0"/>
              <w:jc w:val="both"/>
              <w:rPr>
                <w:rFonts w:ascii="Arial" w:hAnsi="Arial" w:cs="Arial"/>
                <w:sz w:val="18"/>
                <w:szCs w:val="18"/>
              </w:rPr>
            </w:pPr>
          </w:p>
        </w:tc>
      </w:tr>
      <w:tr w:rsidR="00F66DE8" w:rsidTr="00F66DE8">
        <w:tc>
          <w:tcPr>
            <w:tcW w:w="4322" w:type="dxa"/>
          </w:tcPr>
          <w:p w:rsidR="00F66DE8" w:rsidRDefault="00F66DE8">
            <w:pPr>
              <w:jc w:val="both"/>
              <w:rPr>
                <w:rFonts w:ascii="Arial" w:hAnsi="Arial" w:cs="Arial"/>
                <w:b/>
                <w:sz w:val="18"/>
                <w:szCs w:val="18"/>
                <w:lang w:val="eu-ES"/>
              </w:rPr>
            </w:pPr>
          </w:p>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8. artikulua. Espazioa okupatzeko baldintza orokorrak</w:t>
            </w:r>
          </w:p>
        </w:tc>
        <w:tc>
          <w:tcPr>
            <w:tcW w:w="4322" w:type="dxa"/>
          </w:tcPr>
          <w:p w:rsidR="00F66DE8" w:rsidRDefault="00F66DE8">
            <w:pPr>
              <w:autoSpaceDE w:val="0"/>
              <w:autoSpaceDN w:val="0"/>
              <w:adjustRightInd w:val="0"/>
              <w:jc w:val="both"/>
              <w:rPr>
                <w:rFonts w:ascii="Arial" w:hAnsi="Arial" w:cs="Arial"/>
                <w:b/>
                <w:i/>
                <w:iCs/>
                <w:color w:val="231F20"/>
                <w:sz w:val="18"/>
                <w:szCs w:val="18"/>
                <w:lang w:val="eu-ES"/>
              </w:rPr>
            </w:pPr>
          </w:p>
          <w:p w:rsidR="00F66DE8" w:rsidRDefault="00F66DE8">
            <w:pPr>
              <w:autoSpaceDE w:val="0"/>
              <w:autoSpaceDN w:val="0"/>
              <w:adjustRightInd w:val="0"/>
              <w:snapToGrid w:val="0"/>
              <w:jc w:val="both"/>
              <w:rPr>
                <w:rFonts w:ascii="Arial" w:hAnsi="Arial" w:cs="Arial"/>
                <w:b/>
                <w:sz w:val="18"/>
                <w:szCs w:val="18"/>
              </w:rPr>
            </w:pPr>
            <w:r>
              <w:rPr>
                <w:rFonts w:ascii="Arial" w:hAnsi="Arial" w:cs="Arial"/>
                <w:b/>
                <w:i/>
                <w:iCs/>
                <w:color w:val="231F20"/>
                <w:sz w:val="18"/>
                <w:szCs w:val="18"/>
              </w:rPr>
              <w:t>Artículo 8.º Condiciones generales de las superficies a ocupar</w:t>
            </w:r>
          </w:p>
        </w:tc>
      </w:tr>
      <w:tr w:rsidR="00F66DE8" w:rsidTr="00F66DE8">
        <w:tc>
          <w:tcPr>
            <w:tcW w:w="4322" w:type="dxa"/>
          </w:tcPr>
          <w:p w:rsidR="00F66DE8" w:rsidRDefault="00F66DE8">
            <w:pPr>
              <w:jc w:val="both"/>
              <w:rPr>
                <w:rFonts w:ascii="Arial" w:hAnsi="Arial" w:cs="Arial"/>
                <w:sz w:val="18"/>
                <w:szCs w:val="18"/>
                <w:lang w:val="eu-ES"/>
              </w:rPr>
            </w:pP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1. Erabilera publikoko espazioetan terrazak ezartzeko baldintza izango da okupazioak ez eragoztea oinezkoen joan etorriak, ezta espazio horri atxikitako beste erabilera batzuk ere, mugikortasun mugatua eta ezintasuna duten pertsonak kontuan hartuta, betiere.</w:t>
            </w:r>
          </w:p>
        </w:tc>
        <w:tc>
          <w:tcPr>
            <w:tcW w:w="4322" w:type="dxa"/>
          </w:tcPr>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1. La ocupación de los espacios de uso público para la instalación de terrazas no dificultará la circulación peatonal ni de otros usos existentes, teniendo siempre en cuenta a las personas con movilidad reducida y discapacidad.</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2. Terrazako elementuek ezingo dute gainditu terrazarako baimendutako eremuaren proiekzio bertikala, ez zoruan, ez altueran.</w:t>
            </w:r>
          </w:p>
        </w:tc>
        <w:tc>
          <w:tcPr>
            <w:tcW w:w="4322" w:type="dxa"/>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2. Ningún elemento de la terraza podrá sobrepasar ni en el suelo ni en altura, la proyección vertical de la zona autorizada</w:t>
            </w:r>
          </w:p>
          <w:p w:rsidR="00F66DE8" w:rsidRDefault="00F66DE8">
            <w:pPr>
              <w:snapToGrid w:val="0"/>
              <w:jc w:val="both"/>
              <w:rPr>
                <w:rFonts w:ascii="Arial" w:hAnsi="Arial" w:cs="Arial"/>
                <w:sz w:val="18"/>
                <w:szCs w:val="18"/>
              </w:rPr>
            </w:pPr>
            <w:r>
              <w:rPr>
                <w:rFonts w:ascii="Arial" w:hAnsi="Arial" w:cs="Arial"/>
                <w:color w:val="231F20"/>
                <w:sz w:val="18"/>
                <w:szCs w:val="18"/>
              </w:rPr>
              <w:t>para la terraza</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 xml:space="preserve">3. Terrazetan edo horien alboan ezingo da gorde edo pilatu bestelako produktu edo  materialik </w:t>
            </w:r>
            <w:r>
              <w:rPr>
                <w:rFonts w:ascii="Arial" w:hAnsi="Arial" w:cs="Arial"/>
                <w:color w:val="231F20"/>
                <w:sz w:val="18"/>
                <w:szCs w:val="18"/>
                <w:lang w:val="eu-ES"/>
              </w:rPr>
              <w:lastRenderedPageBreak/>
              <w:t>(kuboak, orgak, plataformak, itzalkinen oinarriak, etab.), ezta instalazioetako hondakinak ere, arrazoi estetikoak eta higienikoak direla eta</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lastRenderedPageBreak/>
              <w:t xml:space="preserve">3. No se permite almacenar o apilar productos o materiales en las terrazas ni junto a ellas (cubos, </w:t>
            </w:r>
            <w:r>
              <w:rPr>
                <w:rFonts w:ascii="Arial" w:hAnsi="Arial" w:cs="Arial"/>
                <w:color w:val="231F20"/>
                <w:sz w:val="18"/>
                <w:szCs w:val="18"/>
              </w:rPr>
              <w:lastRenderedPageBreak/>
              <w:t xml:space="preserve">carros, plataformas, bases de sombrillas, </w:t>
            </w:r>
            <w:proofErr w:type="spellStart"/>
            <w:r>
              <w:rPr>
                <w:rFonts w:ascii="Arial" w:hAnsi="Arial" w:cs="Arial"/>
                <w:color w:val="231F20"/>
                <w:sz w:val="18"/>
                <w:szCs w:val="18"/>
              </w:rPr>
              <w:t>etc</w:t>
            </w:r>
            <w:proofErr w:type="spellEnd"/>
            <w:r>
              <w:rPr>
                <w:rFonts w:ascii="Arial" w:hAnsi="Arial" w:cs="Arial"/>
                <w:color w:val="231F20"/>
                <w:sz w:val="18"/>
                <w:szCs w:val="18"/>
              </w:rPr>
              <w:t>), así como residuos propios de las instalaciones, tanto por razones estéticas como de higiene.</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lastRenderedPageBreak/>
              <w:t>4. Baimendutako okupazioaren azalera plano batean zehaztu eta finkatuko da; planoan adieraziko dira terrazako elementuen kokalekua,  okupatu daitekeen azalera, baita oinezkoen joan-etorrietarako libre utzi beharreko pasabideak ere. Udaleko agiri horretan onartutako ordutegia eta denboraldia jasoko da baita ere.</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4. El Ayuntamiento fijará y determinará la ocupación mediante un plano de ubicación, en el que constará la superficie autorizada a ocupar, los elementos que se autoricen,  y los pasos libres para el tránsito peatonal. En ese documento municipal se indicará el horario y la temporada autorizada.</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5. Antolatutako ekimen kulturalak zein jaialdiak direla eta, beharrezko irizten den ordutegian terraza kentzeko agindu ahal izango da.</w:t>
            </w:r>
          </w:p>
        </w:tc>
        <w:tc>
          <w:tcPr>
            <w:tcW w:w="4322" w:type="dxa"/>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5. Con motivo de la celebración de actividades culturales y festivas, se podrán ordenar retiradas puntuales de terrazas en el horario que</w:t>
            </w:r>
          </w:p>
          <w:p w:rsidR="00F66DE8" w:rsidRDefault="00F66DE8">
            <w:pPr>
              <w:snapToGrid w:val="0"/>
              <w:jc w:val="both"/>
              <w:rPr>
                <w:rFonts w:ascii="Arial" w:hAnsi="Arial" w:cs="Arial"/>
                <w:sz w:val="18"/>
                <w:szCs w:val="18"/>
              </w:rPr>
            </w:pPr>
            <w:proofErr w:type="gramStart"/>
            <w:r>
              <w:rPr>
                <w:rFonts w:ascii="Arial" w:hAnsi="Arial" w:cs="Arial"/>
                <w:color w:val="231F20"/>
                <w:sz w:val="18"/>
                <w:szCs w:val="18"/>
              </w:rPr>
              <w:t>se</w:t>
            </w:r>
            <w:proofErr w:type="gramEnd"/>
            <w:r>
              <w:rPr>
                <w:rFonts w:ascii="Arial" w:hAnsi="Arial" w:cs="Arial"/>
                <w:color w:val="231F20"/>
                <w:sz w:val="18"/>
                <w:szCs w:val="18"/>
              </w:rPr>
              <w:t xml:space="preserve"> considere necesario.</w:t>
            </w:r>
          </w:p>
        </w:tc>
      </w:tr>
      <w:tr w:rsidR="00F66DE8" w:rsidTr="00F66DE8">
        <w:tc>
          <w:tcPr>
            <w:tcW w:w="4322" w:type="dxa"/>
            <w:hideMark/>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6. Obren edo aldamioak ezarri behar izanaren ondoriozko aldi baterako egoera berezietan, egoera hori eragin duen arrazoiak iraun bitartean baimena bertan behera utzi ahal</w:t>
            </w:r>
          </w:p>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izango da, baldin eta instalazioa beste kokaleku batera aldatzerik ez badago.</w:t>
            </w:r>
          </w:p>
        </w:tc>
        <w:tc>
          <w:tcPr>
            <w:tcW w:w="4322" w:type="dxa"/>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 xml:space="preserve">6. Por causas temporales como obras </w:t>
            </w:r>
            <w:proofErr w:type="spellStart"/>
            <w:r>
              <w:rPr>
                <w:rFonts w:ascii="Arial" w:hAnsi="Arial" w:cs="Arial"/>
                <w:color w:val="231F20"/>
                <w:sz w:val="18"/>
                <w:szCs w:val="18"/>
              </w:rPr>
              <w:t>ó</w:t>
            </w:r>
            <w:proofErr w:type="spellEnd"/>
            <w:r>
              <w:rPr>
                <w:rFonts w:ascii="Arial" w:hAnsi="Arial" w:cs="Arial"/>
                <w:color w:val="231F20"/>
                <w:sz w:val="18"/>
                <w:szCs w:val="18"/>
              </w:rPr>
              <w:t xml:space="preserve">  colocación de andamios, y si no fuera posible desplazar la instalación a otra ubicación, se podrá declarar la suspensión de la autorización</w:t>
            </w:r>
          </w:p>
          <w:p w:rsidR="00F66DE8" w:rsidRDefault="00F66DE8">
            <w:pPr>
              <w:autoSpaceDE w:val="0"/>
              <w:autoSpaceDN w:val="0"/>
              <w:adjustRightInd w:val="0"/>
              <w:snapToGrid w:val="0"/>
              <w:jc w:val="both"/>
              <w:rPr>
                <w:rFonts w:ascii="Arial" w:hAnsi="Arial" w:cs="Arial"/>
                <w:color w:val="231F20"/>
                <w:sz w:val="18"/>
                <w:szCs w:val="18"/>
              </w:rPr>
            </w:pPr>
            <w:proofErr w:type="gramStart"/>
            <w:r>
              <w:rPr>
                <w:rFonts w:ascii="Arial" w:hAnsi="Arial" w:cs="Arial"/>
                <w:color w:val="231F20"/>
                <w:sz w:val="18"/>
                <w:szCs w:val="18"/>
              </w:rPr>
              <w:t>durante</w:t>
            </w:r>
            <w:proofErr w:type="gramEnd"/>
            <w:r>
              <w:rPr>
                <w:rFonts w:ascii="Arial" w:hAnsi="Arial" w:cs="Arial"/>
                <w:color w:val="231F20"/>
                <w:sz w:val="18"/>
                <w:szCs w:val="18"/>
              </w:rPr>
              <w:t xml:space="preserve"> el tiempo que dure la causa que lo motive.</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Look w:val="04A0" w:firstRow="1" w:lastRow="0" w:firstColumn="1" w:lastColumn="0" w:noHBand="0" w:noVBand="1"/>
      </w:tblPr>
      <w:tblGrid>
        <w:gridCol w:w="4322"/>
        <w:gridCol w:w="4322"/>
      </w:tblGrid>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9. artikulua. Terrazetako elementuen ezaugarriak.</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9.º Características de los elementos a instalar</w:t>
            </w:r>
          </w:p>
        </w:tc>
      </w:tr>
      <w:tr w:rsidR="00F66DE8" w:rsidTr="00F66DE8">
        <w:tc>
          <w:tcPr>
            <w:tcW w:w="4322" w:type="dxa"/>
            <w:tcBorders>
              <w:top w:val="nil"/>
              <w:left w:val="nil"/>
              <w:bottom w:val="nil"/>
              <w:right w:val="nil"/>
            </w:tcBorders>
          </w:tcPr>
          <w:p w:rsidR="00F66DE8" w:rsidRDefault="00F66DE8">
            <w:pPr>
              <w:jc w:val="both"/>
              <w:rPr>
                <w:rFonts w:ascii="Arial" w:hAnsi="Arial" w:cs="Arial"/>
                <w:sz w:val="18"/>
                <w:szCs w:val="18"/>
                <w:lang w:val="eu-ES"/>
              </w:rPr>
            </w:pPr>
          </w:p>
          <w:p w:rsidR="00F66DE8" w:rsidRDefault="00F66DE8">
            <w:pPr>
              <w:snapToGrid w:val="0"/>
              <w:jc w:val="both"/>
              <w:rPr>
                <w:rFonts w:ascii="Arial" w:hAnsi="Arial" w:cs="Arial"/>
                <w:sz w:val="18"/>
                <w:szCs w:val="18"/>
                <w:lang w:val="eu-ES"/>
              </w:rPr>
            </w:pPr>
            <w:r>
              <w:rPr>
                <w:rFonts w:ascii="Arial" w:hAnsi="Arial" w:cs="Arial"/>
                <w:sz w:val="18"/>
                <w:szCs w:val="18"/>
                <w:lang w:val="eu-ES"/>
              </w:rPr>
              <w:t>Fatxadan tinkatzeko toldoak:</w:t>
            </w:r>
          </w:p>
        </w:tc>
        <w:tc>
          <w:tcPr>
            <w:tcW w:w="4322" w:type="dxa"/>
            <w:tcBorders>
              <w:top w:val="nil"/>
              <w:left w:val="nil"/>
              <w:bottom w:val="nil"/>
              <w:right w:val="nil"/>
            </w:tcBorders>
          </w:tcPr>
          <w:p w:rsidR="00F66DE8" w:rsidRDefault="00F66DE8">
            <w:pPr>
              <w:jc w:val="both"/>
              <w:rPr>
                <w:rFonts w:ascii="Arial" w:hAnsi="Arial" w:cs="Arial"/>
                <w:sz w:val="18"/>
                <w:szCs w:val="18"/>
              </w:rPr>
            </w:pPr>
          </w:p>
          <w:p w:rsidR="00F66DE8" w:rsidRDefault="00F66DE8">
            <w:pPr>
              <w:snapToGrid w:val="0"/>
              <w:jc w:val="both"/>
              <w:rPr>
                <w:rFonts w:ascii="Arial" w:hAnsi="Arial" w:cs="Arial"/>
                <w:sz w:val="18"/>
                <w:szCs w:val="18"/>
              </w:rPr>
            </w:pPr>
            <w:r>
              <w:rPr>
                <w:rFonts w:ascii="Arial" w:hAnsi="Arial" w:cs="Arial"/>
                <w:sz w:val="18"/>
                <w:szCs w:val="18"/>
              </w:rPr>
              <w:t>Toldos fijados en fachadas.</w:t>
            </w:r>
          </w:p>
        </w:tc>
      </w:tr>
      <w:tr w:rsidR="00F66DE8" w:rsidTr="00F66DE8">
        <w:tc>
          <w:tcPr>
            <w:tcW w:w="4322" w:type="dxa"/>
            <w:tcBorders>
              <w:top w:val="nil"/>
              <w:left w:val="nil"/>
              <w:bottom w:val="nil"/>
              <w:right w:val="nil"/>
            </w:tcBorders>
          </w:tcPr>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1.- Gehienezko zabalera terrazaren fatxadarena izango da.</w:t>
            </w:r>
          </w:p>
          <w:p w:rsidR="00F66DE8" w:rsidRDefault="00F66DE8">
            <w:pPr>
              <w:jc w:val="both"/>
              <w:rPr>
                <w:rFonts w:ascii="Arial" w:hAnsi="Arial" w:cs="Arial"/>
                <w:sz w:val="18"/>
                <w:szCs w:val="18"/>
                <w:lang w:val="eu-ES"/>
              </w:rPr>
            </w:pPr>
            <w:r>
              <w:rPr>
                <w:rFonts w:ascii="Arial" w:hAnsi="Arial" w:cs="Arial"/>
                <w:sz w:val="18"/>
                <w:szCs w:val="18"/>
                <w:lang w:val="eu-ES"/>
              </w:rPr>
              <w:t>2.- Gehienezko altuera, bat etorriko da beheko solairuaren forjatuaren azpialdearen altuerarekin.</w:t>
            </w:r>
          </w:p>
          <w:p w:rsidR="00F66DE8" w:rsidRDefault="00F66DE8">
            <w:pPr>
              <w:jc w:val="both"/>
              <w:rPr>
                <w:rFonts w:ascii="Arial" w:hAnsi="Arial" w:cs="Arial"/>
                <w:sz w:val="18"/>
                <w:szCs w:val="18"/>
                <w:lang w:val="eu-ES"/>
              </w:rPr>
            </w:pPr>
            <w:r>
              <w:rPr>
                <w:rFonts w:ascii="Arial" w:hAnsi="Arial" w:cs="Arial"/>
                <w:sz w:val="18"/>
                <w:szCs w:val="18"/>
                <w:lang w:val="eu-ES"/>
              </w:rPr>
              <w:t>3.- Gutxieneko altuera, 2,20 m-koa izango da  edozein puntutan (</w:t>
            </w:r>
            <w:proofErr w:type="spellStart"/>
            <w:r>
              <w:rPr>
                <w:rFonts w:ascii="Arial" w:hAnsi="Arial" w:cs="Arial"/>
                <w:sz w:val="18"/>
                <w:szCs w:val="18"/>
                <w:lang w:val="eu-ES"/>
              </w:rPr>
              <w:t>flekoak</w:t>
            </w:r>
            <w:proofErr w:type="spellEnd"/>
            <w:r>
              <w:rPr>
                <w:rFonts w:ascii="Arial" w:hAnsi="Arial" w:cs="Arial"/>
                <w:sz w:val="18"/>
                <w:szCs w:val="18"/>
                <w:lang w:val="eu-ES"/>
              </w:rPr>
              <w:t xml:space="preserve"> barne)</w:t>
            </w:r>
          </w:p>
          <w:p w:rsidR="00F66DE8" w:rsidRDefault="00F66DE8">
            <w:pPr>
              <w:jc w:val="both"/>
              <w:rPr>
                <w:rFonts w:ascii="Arial" w:hAnsi="Arial" w:cs="Arial"/>
                <w:sz w:val="18"/>
                <w:szCs w:val="18"/>
                <w:lang w:val="eu-ES"/>
              </w:rPr>
            </w:pPr>
            <w:r>
              <w:rPr>
                <w:rFonts w:ascii="Arial" w:hAnsi="Arial" w:cs="Arial"/>
                <w:sz w:val="18"/>
                <w:szCs w:val="18"/>
                <w:lang w:val="eu-ES"/>
              </w:rPr>
              <w:t>4.- Toldoen diseinua ; udalak emandako estetika  irizpideak jarraituko ditu.</w:t>
            </w:r>
          </w:p>
          <w:p w:rsidR="00F66DE8" w:rsidRDefault="00F66DE8">
            <w:pPr>
              <w:snapToGrid w:val="0"/>
              <w:jc w:val="both"/>
              <w:rPr>
                <w:rFonts w:ascii="Arial" w:hAnsi="Arial" w:cs="Arial"/>
                <w:sz w:val="18"/>
                <w:szCs w:val="18"/>
                <w:lang w:val="eu-ES"/>
              </w:rPr>
            </w:pPr>
            <w:r>
              <w:rPr>
                <w:rFonts w:ascii="Arial" w:hAnsi="Arial" w:cs="Arial"/>
                <w:sz w:val="18"/>
                <w:szCs w:val="18"/>
                <w:lang w:val="eu-ES"/>
              </w:rPr>
              <w:t>5.-Udalaren baimenaz gain, etxejabeen komunitatearen baimena izan behar da.</w:t>
            </w:r>
          </w:p>
        </w:tc>
        <w:tc>
          <w:tcPr>
            <w:tcW w:w="4322" w:type="dxa"/>
            <w:tcBorders>
              <w:top w:val="nil"/>
              <w:left w:val="nil"/>
              <w:bottom w:val="nil"/>
              <w:right w:val="nil"/>
            </w:tcBorders>
          </w:tcPr>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1.- La anchura máxima no superará  el ancho de la fachada de la terraza.</w:t>
            </w:r>
          </w:p>
          <w:p w:rsidR="00F66DE8" w:rsidRDefault="00F66DE8">
            <w:pPr>
              <w:jc w:val="both"/>
              <w:rPr>
                <w:rFonts w:ascii="Arial" w:hAnsi="Arial" w:cs="Arial"/>
                <w:sz w:val="18"/>
                <w:szCs w:val="18"/>
              </w:rPr>
            </w:pPr>
            <w:r>
              <w:rPr>
                <w:rFonts w:ascii="Arial" w:hAnsi="Arial" w:cs="Arial"/>
                <w:sz w:val="18"/>
                <w:szCs w:val="18"/>
              </w:rPr>
              <w:t>2. La altura máxima no sobrepasará la altura del forjado inferior de la planta baja.</w:t>
            </w:r>
          </w:p>
          <w:p w:rsidR="00F66DE8" w:rsidRDefault="00F66DE8">
            <w:pPr>
              <w:jc w:val="both"/>
              <w:rPr>
                <w:rFonts w:ascii="Arial" w:hAnsi="Arial" w:cs="Arial"/>
                <w:sz w:val="18"/>
                <w:szCs w:val="18"/>
              </w:rPr>
            </w:pPr>
            <w:r>
              <w:rPr>
                <w:rFonts w:ascii="Arial" w:hAnsi="Arial" w:cs="Arial"/>
                <w:sz w:val="18"/>
                <w:szCs w:val="18"/>
              </w:rPr>
              <w:t>3.- Altura mínima: será de 2,20 metros en cualquier punto (incluidos flecos).</w:t>
            </w:r>
          </w:p>
          <w:p w:rsidR="00F66DE8" w:rsidRDefault="00F66DE8">
            <w:pPr>
              <w:jc w:val="both"/>
              <w:rPr>
                <w:rFonts w:ascii="Arial" w:hAnsi="Arial" w:cs="Arial"/>
                <w:sz w:val="18"/>
                <w:szCs w:val="18"/>
              </w:rPr>
            </w:pPr>
            <w:r>
              <w:rPr>
                <w:rFonts w:ascii="Arial" w:hAnsi="Arial" w:cs="Arial"/>
                <w:sz w:val="18"/>
                <w:szCs w:val="18"/>
              </w:rPr>
              <w:t>4.- Diseño de toldos, se respetarán los criterios estéticos que adopte el Ayuntamiento.</w:t>
            </w:r>
          </w:p>
          <w:p w:rsidR="00F66DE8" w:rsidRDefault="00F66DE8">
            <w:pPr>
              <w:snapToGrid w:val="0"/>
              <w:jc w:val="both"/>
              <w:rPr>
                <w:rFonts w:ascii="Arial" w:hAnsi="Arial" w:cs="Arial"/>
                <w:sz w:val="18"/>
                <w:szCs w:val="18"/>
              </w:rPr>
            </w:pPr>
            <w:r>
              <w:rPr>
                <w:rFonts w:ascii="Arial" w:hAnsi="Arial" w:cs="Arial"/>
                <w:sz w:val="18"/>
                <w:szCs w:val="18"/>
              </w:rPr>
              <w:t>5.- Además de la licencia municipal se deberá obtener la autorización de la comunidad de copropietarios.</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Itzalkinak (</w:t>
            </w:r>
            <w:proofErr w:type="spellStart"/>
            <w:r>
              <w:rPr>
                <w:rFonts w:ascii="Arial" w:hAnsi="Arial" w:cs="Arial"/>
                <w:sz w:val="18"/>
                <w:szCs w:val="18"/>
                <w:lang w:val="eu-ES"/>
              </w:rPr>
              <w:t>sonbrilak</w:t>
            </w:r>
            <w:proofErr w:type="spellEnd"/>
            <w:r>
              <w:rPr>
                <w:rFonts w:ascii="Arial" w:hAnsi="Arial" w:cs="Arial"/>
                <w:sz w:val="18"/>
                <w:szCs w:val="18"/>
                <w:lang w:val="eu-ES"/>
              </w:rPr>
              <w:t>)</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Sombrillas</w:t>
            </w:r>
          </w:p>
        </w:tc>
      </w:tr>
      <w:tr w:rsidR="00F66DE8" w:rsidTr="00F66DE8">
        <w:tc>
          <w:tcPr>
            <w:tcW w:w="4322" w:type="dxa"/>
            <w:tcBorders>
              <w:top w:val="nil"/>
              <w:left w:val="nil"/>
              <w:bottom w:val="nil"/>
              <w:right w:val="nil"/>
            </w:tcBorders>
          </w:tcPr>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lang w:val="eu-ES"/>
              </w:rPr>
            </w:pPr>
            <w:r>
              <w:rPr>
                <w:rFonts w:ascii="Arial" w:hAnsi="Arial" w:cs="Arial"/>
                <w:sz w:val="18"/>
                <w:szCs w:val="18"/>
                <w:lang w:val="eu-ES"/>
              </w:rPr>
              <w:t>6.- Markatutako terraza eremutik ezingo dira atera.</w:t>
            </w:r>
          </w:p>
          <w:p w:rsidR="00F66DE8" w:rsidRDefault="00F66DE8">
            <w:pPr>
              <w:jc w:val="both"/>
              <w:rPr>
                <w:rFonts w:ascii="Arial" w:hAnsi="Arial" w:cs="Arial"/>
                <w:sz w:val="18"/>
                <w:szCs w:val="18"/>
                <w:lang w:val="eu-ES"/>
              </w:rPr>
            </w:pPr>
            <w:r>
              <w:rPr>
                <w:rFonts w:ascii="Arial" w:hAnsi="Arial" w:cs="Arial"/>
                <w:sz w:val="18"/>
                <w:szCs w:val="18"/>
                <w:lang w:val="eu-ES"/>
              </w:rPr>
              <w:t>7.- Egunero jaso eta gordeko dira.</w:t>
            </w:r>
          </w:p>
          <w:p w:rsidR="00F66DE8" w:rsidRDefault="00F66DE8">
            <w:pPr>
              <w:jc w:val="both"/>
              <w:rPr>
                <w:rFonts w:ascii="Arial" w:hAnsi="Arial" w:cs="Arial"/>
                <w:sz w:val="18"/>
                <w:szCs w:val="18"/>
                <w:lang w:val="eu-ES"/>
              </w:rPr>
            </w:pPr>
            <w:r>
              <w:rPr>
                <w:rFonts w:ascii="Arial" w:hAnsi="Arial" w:cs="Arial"/>
                <w:sz w:val="18"/>
                <w:szCs w:val="18"/>
                <w:lang w:val="eu-ES"/>
              </w:rPr>
              <w:t>8.- Lurrera ezingo dira finkatu.</w:t>
            </w:r>
          </w:p>
          <w:p w:rsidR="00F66DE8" w:rsidRDefault="00F66DE8">
            <w:pPr>
              <w:snapToGrid w:val="0"/>
              <w:jc w:val="both"/>
              <w:rPr>
                <w:rFonts w:ascii="Arial" w:hAnsi="Arial" w:cs="Arial"/>
                <w:sz w:val="18"/>
                <w:szCs w:val="18"/>
                <w:lang w:val="eu-ES"/>
              </w:rPr>
            </w:pPr>
            <w:r>
              <w:rPr>
                <w:rFonts w:ascii="Arial" w:hAnsi="Arial" w:cs="Arial"/>
                <w:sz w:val="18"/>
                <w:szCs w:val="18"/>
                <w:lang w:val="eu-ES"/>
              </w:rPr>
              <w:t>9.- Itzalkinen diseinuak udalak finkatutako estetika irizpideak beteko ditu.</w:t>
            </w:r>
          </w:p>
        </w:tc>
        <w:tc>
          <w:tcPr>
            <w:tcW w:w="4322" w:type="dxa"/>
            <w:tcBorders>
              <w:top w:val="nil"/>
              <w:left w:val="nil"/>
              <w:bottom w:val="nil"/>
              <w:right w:val="nil"/>
            </w:tcBorders>
          </w:tcPr>
          <w:p w:rsidR="00F66DE8" w:rsidRDefault="00F66DE8">
            <w:pPr>
              <w:jc w:val="both"/>
              <w:rPr>
                <w:rFonts w:ascii="Arial" w:hAnsi="Arial" w:cs="Arial"/>
                <w:sz w:val="18"/>
                <w:szCs w:val="18"/>
                <w:lang w:val="eu-ES"/>
              </w:rPr>
            </w:pPr>
          </w:p>
          <w:p w:rsidR="00F66DE8" w:rsidRDefault="00F66DE8">
            <w:pPr>
              <w:jc w:val="both"/>
              <w:rPr>
                <w:rFonts w:ascii="Arial" w:hAnsi="Arial" w:cs="Arial"/>
                <w:sz w:val="18"/>
                <w:szCs w:val="18"/>
              </w:rPr>
            </w:pPr>
            <w:r>
              <w:rPr>
                <w:rFonts w:ascii="Arial" w:hAnsi="Arial" w:cs="Arial"/>
                <w:sz w:val="18"/>
                <w:szCs w:val="18"/>
              </w:rPr>
              <w:t>6.- No sobrepasarán el espacio de la terraza acotado.</w:t>
            </w:r>
          </w:p>
          <w:p w:rsidR="00F66DE8" w:rsidRDefault="00F66DE8">
            <w:pPr>
              <w:jc w:val="both"/>
              <w:rPr>
                <w:rFonts w:ascii="Arial" w:hAnsi="Arial" w:cs="Arial"/>
                <w:sz w:val="18"/>
                <w:szCs w:val="18"/>
              </w:rPr>
            </w:pPr>
            <w:r>
              <w:rPr>
                <w:rFonts w:ascii="Arial" w:hAnsi="Arial" w:cs="Arial"/>
                <w:sz w:val="18"/>
                <w:szCs w:val="18"/>
              </w:rPr>
              <w:t>7.- Se recogerán y guardarán diariamente.</w:t>
            </w:r>
          </w:p>
          <w:p w:rsidR="00F66DE8" w:rsidRDefault="00F66DE8">
            <w:pPr>
              <w:jc w:val="both"/>
              <w:rPr>
                <w:rFonts w:ascii="Arial" w:hAnsi="Arial" w:cs="Arial"/>
                <w:sz w:val="18"/>
                <w:szCs w:val="18"/>
              </w:rPr>
            </w:pPr>
            <w:r>
              <w:rPr>
                <w:rFonts w:ascii="Arial" w:hAnsi="Arial" w:cs="Arial"/>
                <w:sz w:val="18"/>
                <w:szCs w:val="18"/>
              </w:rPr>
              <w:t>8.- No se podrán anclar al suelo.</w:t>
            </w:r>
          </w:p>
          <w:p w:rsidR="00F66DE8" w:rsidRDefault="00F66DE8">
            <w:pPr>
              <w:jc w:val="both"/>
              <w:rPr>
                <w:rFonts w:ascii="Arial" w:hAnsi="Arial" w:cs="Arial"/>
                <w:sz w:val="18"/>
                <w:szCs w:val="18"/>
              </w:rPr>
            </w:pPr>
            <w:r>
              <w:rPr>
                <w:rFonts w:ascii="Arial" w:hAnsi="Arial" w:cs="Arial"/>
                <w:sz w:val="18"/>
                <w:szCs w:val="18"/>
              </w:rPr>
              <w:t>9.- Deberán respetarse los criterios de diseño y estéticos que pueda establecer el Ayuntamiento.</w:t>
            </w:r>
          </w:p>
          <w:p w:rsidR="00F66DE8" w:rsidRDefault="00F66DE8">
            <w:pPr>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Egitura finko itxi eta irekia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Estructuras fijas cerradas y abiertas</w:t>
            </w:r>
          </w:p>
        </w:tc>
      </w:tr>
      <w:tr w:rsidR="00F66DE8" w:rsidTr="00F66DE8">
        <w:tc>
          <w:tcPr>
            <w:tcW w:w="4322" w:type="dxa"/>
            <w:tcBorders>
              <w:top w:val="nil"/>
              <w:left w:val="nil"/>
              <w:bottom w:val="nil"/>
              <w:right w:val="nil"/>
            </w:tcBorders>
          </w:tcPr>
          <w:p w:rsidR="00F66DE8" w:rsidRDefault="00F66DE8">
            <w:pPr>
              <w:jc w:val="both"/>
              <w:rPr>
                <w:rFonts w:ascii="Arial" w:hAnsi="Arial" w:cs="Arial"/>
                <w:sz w:val="18"/>
                <w:szCs w:val="18"/>
                <w:lang w:val="eu-ES"/>
              </w:rPr>
            </w:pPr>
            <w:r>
              <w:rPr>
                <w:rFonts w:ascii="Arial" w:hAnsi="Arial" w:cs="Arial"/>
                <w:sz w:val="18"/>
                <w:szCs w:val="18"/>
                <w:lang w:val="eu-ES"/>
              </w:rPr>
              <w:t>10.- Udalari egituraren proiektua aurkeztuko zaio.</w:t>
            </w:r>
          </w:p>
          <w:p w:rsidR="00F66DE8" w:rsidRDefault="00F66DE8">
            <w:pPr>
              <w:jc w:val="both"/>
              <w:rPr>
                <w:rFonts w:ascii="Arial" w:hAnsi="Arial" w:cs="Arial"/>
                <w:sz w:val="18"/>
                <w:szCs w:val="18"/>
                <w:lang w:val="eu-ES"/>
              </w:rPr>
            </w:pPr>
            <w:r>
              <w:rPr>
                <w:rFonts w:ascii="Arial" w:hAnsi="Arial" w:cs="Arial"/>
                <w:sz w:val="18"/>
                <w:szCs w:val="18"/>
                <w:lang w:val="eu-ES"/>
              </w:rPr>
              <w:t>11.- 2. Eremuan debekatuta daude egitura finkoak.</w:t>
            </w:r>
          </w:p>
          <w:p w:rsidR="00F66DE8" w:rsidRDefault="00F66DE8">
            <w:pPr>
              <w:jc w:val="both"/>
              <w:rPr>
                <w:rFonts w:ascii="Arial" w:hAnsi="Arial" w:cs="Arial"/>
                <w:sz w:val="18"/>
                <w:szCs w:val="18"/>
                <w:lang w:val="eu-ES"/>
              </w:rPr>
            </w:pPr>
            <w:r>
              <w:rPr>
                <w:rFonts w:ascii="Arial" w:hAnsi="Arial" w:cs="Arial"/>
                <w:sz w:val="18"/>
                <w:szCs w:val="18"/>
                <w:lang w:val="eu-ES"/>
              </w:rPr>
              <w:t xml:space="preserve">12.- Instalazio finkoak </w:t>
            </w:r>
            <w:proofErr w:type="spellStart"/>
            <w:r>
              <w:rPr>
                <w:rFonts w:ascii="Arial" w:hAnsi="Arial" w:cs="Arial"/>
                <w:sz w:val="18"/>
                <w:szCs w:val="18"/>
                <w:lang w:val="eu-ES"/>
              </w:rPr>
              <w:t>desmontagarriak</w:t>
            </w:r>
            <w:proofErr w:type="spellEnd"/>
            <w:r>
              <w:rPr>
                <w:rFonts w:ascii="Arial" w:hAnsi="Arial" w:cs="Arial"/>
                <w:sz w:val="18"/>
                <w:szCs w:val="18"/>
                <w:lang w:val="eu-ES"/>
              </w:rPr>
              <w:t xml:space="preserve"> izango dira.</w:t>
            </w:r>
          </w:p>
          <w:p w:rsidR="00F66DE8" w:rsidRDefault="00F66DE8">
            <w:pPr>
              <w:jc w:val="both"/>
              <w:rPr>
                <w:rFonts w:ascii="Arial" w:hAnsi="Arial" w:cs="Arial"/>
                <w:sz w:val="18"/>
                <w:szCs w:val="18"/>
                <w:lang w:val="eu-ES"/>
              </w:rPr>
            </w:pPr>
            <w:r>
              <w:rPr>
                <w:rFonts w:ascii="Arial" w:hAnsi="Arial" w:cs="Arial"/>
                <w:sz w:val="18"/>
                <w:szCs w:val="18"/>
                <w:lang w:val="eu-ES"/>
              </w:rPr>
              <w:t>13.- Gehienezko luzera establezimenduaren fatxadarena izango da.</w:t>
            </w:r>
          </w:p>
          <w:p w:rsidR="00F66DE8" w:rsidRDefault="00F66DE8">
            <w:pPr>
              <w:jc w:val="both"/>
              <w:rPr>
                <w:rFonts w:ascii="Arial" w:hAnsi="Arial" w:cs="Arial"/>
                <w:sz w:val="18"/>
                <w:szCs w:val="18"/>
                <w:lang w:val="eu-ES"/>
              </w:rPr>
            </w:pPr>
            <w:r>
              <w:rPr>
                <w:rFonts w:ascii="Arial" w:hAnsi="Arial" w:cs="Arial"/>
                <w:sz w:val="18"/>
                <w:szCs w:val="18"/>
                <w:lang w:val="eu-ES"/>
              </w:rPr>
              <w:t>14.- Diseinua irekia izango da, herriaren ikuspegia ez du ezkutatuko .</w:t>
            </w:r>
          </w:p>
          <w:p w:rsidR="00F66DE8" w:rsidRDefault="00F66DE8">
            <w:pPr>
              <w:snapToGrid w:val="0"/>
              <w:jc w:val="both"/>
              <w:rPr>
                <w:rFonts w:ascii="Arial" w:hAnsi="Arial" w:cs="Arial"/>
                <w:sz w:val="18"/>
                <w:szCs w:val="18"/>
                <w:lang w:val="eu-ES"/>
              </w:rPr>
            </w:pPr>
          </w:p>
        </w:tc>
        <w:tc>
          <w:tcPr>
            <w:tcW w:w="4322" w:type="dxa"/>
            <w:tcBorders>
              <w:top w:val="nil"/>
              <w:left w:val="nil"/>
              <w:bottom w:val="nil"/>
              <w:right w:val="nil"/>
            </w:tcBorders>
            <w:hideMark/>
          </w:tcPr>
          <w:p w:rsidR="00F66DE8" w:rsidRDefault="00F66DE8">
            <w:pPr>
              <w:jc w:val="both"/>
              <w:rPr>
                <w:rFonts w:ascii="Arial" w:hAnsi="Arial" w:cs="Arial"/>
                <w:sz w:val="18"/>
                <w:szCs w:val="18"/>
              </w:rPr>
            </w:pPr>
            <w:r>
              <w:rPr>
                <w:rFonts w:ascii="Arial" w:hAnsi="Arial" w:cs="Arial"/>
                <w:sz w:val="18"/>
                <w:szCs w:val="18"/>
              </w:rPr>
              <w:t>10.- Se presentará el proyecto de la estructura al Ayuntamiento.</w:t>
            </w:r>
          </w:p>
          <w:p w:rsidR="00F66DE8" w:rsidRDefault="00F66DE8">
            <w:pPr>
              <w:jc w:val="both"/>
              <w:rPr>
                <w:rFonts w:ascii="Arial" w:hAnsi="Arial" w:cs="Arial"/>
                <w:sz w:val="18"/>
                <w:szCs w:val="18"/>
              </w:rPr>
            </w:pPr>
            <w:r>
              <w:rPr>
                <w:rFonts w:ascii="Arial" w:hAnsi="Arial" w:cs="Arial"/>
                <w:sz w:val="18"/>
                <w:szCs w:val="18"/>
              </w:rPr>
              <w:t>11.- En la zona 2 no se permiten estructuras fijas.</w:t>
            </w:r>
          </w:p>
          <w:p w:rsidR="00F66DE8" w:rsidRDefault="00F66DE8">
            <w:pPr>
              <w:jc w:val="both"/>
              <w:rPr>
                <w:rFonts w:ascii="Arial" w:hAnsi="Arial" w:cs="Arial"/>
                <w:sz w:val="18"/>
                <w:szCs w:val="18"/>
              </w:rPr>
            </w:pPr>
            <w:r>
              <w:rPr>
                <w:rFonts w:ascii="Arial" w:hAnsi="Arial" w:cs="Arial"/>
                <w:sz w:val="18"/>
                <w:szCs w:val="18"/>
              </w:rPr>
              <w:t>12.- Las instalaciones fijas serán desmontables.</w:t>
            </w:r>
          </w:p>
          <w:p w:rsidR="00F66DE8" w:rsidRDefault="00F66DE8">
            <w:pPr>
              <w:jc w:val="both"/>
              <w:rPr>
                <w:rFonts w:ascii="Arial" w:hAnsi="Arial" w:cs="Arial"/>
                <w:sz w:val="18"/>
                <w:szCs w:val="18"/>
              </w:rPr>
            </w:pPr>
            <w:r>
              <w:rPr>
                <w:rFonts w:ascii="Arial" w:hAnsi="Arial" w:cs="Arial"/>
                <w:sz w:val="18"/>
                <w:szCs w:val="18"/>
              </w:rPr>
              <w:t>13.- La anchura máxima será la de la fachada del establecimiento.</w:t>
            </w:r>
          </w:p>
          <w:p w:rsidR="00F66DE8" w:rsidRDefault="00F66DE8">
            <w:pPr>
              <w:snapToGrid w:val="0"/>
              <w:jc w:val="both"/>
              <w:rPr>
                <w:rFonts w:ascii="Arial" w:hAnsi="Arial" w:cs="Arial"/>
                <w:sz w:val="18"/>
                <w:szCs w:val="18"/>
              </w:rPr>
            </w:pPr>
            <w:r>
              <w:rPr>
                <w:rFonts w:ascii="Arial" w:hAnsi="Arial" w:cs="Arial"/>
                <w:sz w:val="18"/>
                <w:szCs w:val="18"/>
              </w:rPr>
              <w:t>14.- El diseño será traslúcido, para no impedir  la visión del pueblo.</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Publizitatea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Publicidad</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15.- Eremu publikoan jartzen diren elementuek ez dute publizitaterik izango.</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15.- Los elementos que se instalen en el espacio público no podrán contener publicidad.</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lastRenderedPageBreak/>
              <w:t>Altzarien diseinua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Diseño del mobiliario</w:t>
            </w:r>
          </w:p>
        </w:tc>
      </w:tr>
      <w:tr w:rsidR="00F66DE8" w:rsidTr="00F66DE8">
        <w:tc>
          <w:tcPr>
            <w:tcW w:w="4322" w:type="dxa"/>
            <w:tcBorders>
              <w:top w:val="nil"/>
              <w:left w:val="nil"/>
              <w:bottom w:val="nil"/>
              <w:right w:val="nil"/>
            </w:tcBorders>
          </w:tcPr>
          <w:p w:rsidR="00F66DE8" w:rsidRDefault="00F66DE8">
            <w:pPr>
              <w:jc w:val="both"/>
              <w:rPr>
                <w:rFonts w:ascii="Arial" w:hAnsi="Arial" w:cs="Arial"/>
                <w:sz w:val="18"/>
                <w:szCs w:val="18"/>
                <w:lang w:val="eu-ES"/>
              </w:rPr>
            </w:pPr>
            <w:r>
              <w:rPr>
                <w:rFonts w:ascii="Arial" w:hAnsi="Arial" w:cs="Arial"/>
                <w:sz w:val="18"/>
                <w:szCs w:val="18"/>
                <w:lang w:val="eu-ES"/>
              </w:rPr>
              <w:t>16.- Materialak: aluminioa , egurra etab. Mahai eta aulkiak ezingo dira plastikozkoak izan.</w:t>
            </w:r>
          </w:p>
          <w:p w:rsidR="00F66DE8" w:rsidRDefault="00F66DE8">
            <w:pPr>
              <w:jc w:val="both"/>
              <w:rPr>
                <w:rFonts w:ascii="Arial" w:hAnsi="Arial" w:cs="Arial"/>
                <w:sz w:val="18"/>
                <w:szCs w:val="18"/>
                <w:lang w:val="eu-ES"/>
              </w:rPr>
            </w:pPr>
            <w:r>
              <w:rPr>
                <w:rFonts w:ascii="Arial" w:hAnsi="Arial" w:cs="Arial"/>
                <w:sz w:val="18"/>
                <w:szCs w:val="18"/>
                <w:lang w:val="eu-ES"/>
              </w:rPr>
              <w:t>17.- Kolore neutroak, ez biziak edo deigarriak.</w:t>
            </w:r>
          </w:p>
          <w:p w:rsidR="00F66DE8" w:rsidRDefault="00F66DE8">
            <w:pPr>
              <w:snapToGrid w:val="0"/>
              <w:jc w:val="both"/>
              <w:rPr>
                <w:rFonts w:ascii="Arial" w:hAnsi="Arial" w:cs="Arial"/>
                <w:sz w:val="18"/>
                <w:szCs w:val="18"/>
                <w:lang w:val="eu-ES"/>
              </w:rPr>
            </w:pPr>
          </w:p>
        </w:tc>
        <w:tc>
          <w:tcPr>
            <w:tcW w:w="4322" w:type="dxa"/>
            <w:tcBorders>
              <w:top w:val="nil"/>
              <w:left w:val="nil"/>
              <w:bottom w:val="nil"/>
              <w:right w:val="nil"/>
            </w:tcBorders>
          </w:tcPr>
          <w:p w:rsidR="00F66DE8" w:rsidRDefault="00F66DE8">
            <w:pPr>
              <w:jc w:val="both"/>
              <w:rPr>
                <w:rFonts w:ascii="Arial" w:hAnsi="Arial" w:cs="Arial"/>
                <w:sz w:val="18"/>
                <w:szCs w:val="18"/>
              </w:rPr>
            </w:pPr>
            <w:r>
              <w:rPr>
                <w:rFonts w:ascii="Arial" w:hAnsi="Arial" w:cs="Arial"/>
                <w:sz w:val="18"/>
                <w:szCs w:val="18"/>
              </w:rPr>
              <w:t>16.- Materiales: aluminio, madera, etc.</w:t>
            </w:r>
          </w:p>
          <w:p w:rsidR="00F66DE8" w:rsidRDefault="00F66DE8">
            <w:pPr>
              <w:jc w:val="both"/>
              <w:rPr>
                <w:rFonts w:ascii="Arial" w:hAnsi="Arial" w:cs="Arial"/>
                <w:sz w:val="18"/>
                <w:szCs w:val="18"/>
              </w:rPr>
            </w:pPr>
            <w:r>
              <w:rPr>
                <w:rFonts w:ascii="Arial" w:hAnsi="Arial" w:cs="Arial"/>
                <w:sz w:val="18"/>
                <w:szCs w:val="18"/>
              </w:rPr>
              <w:t>Las mesas y sillas no podrán ser de plástico.</w:t>
            </w:r>
          </w:p>
          <w:p w:rsidR="00F66DE8" w:rsidRDefault="00F66DE8">
            <w:pPr>
              <w:jc w:val="both"/>
              <w:rPr>
                <w:rFonts w:ascii="Arial" w:hAnsi="Arial" w:cs="Arial"/>
                <w:sz w:val="18"/>
                <w:szCs w:val="18"/>
              </w:rPr>
            </w:pPr>
          </w:p>
          <w:p w:rsidR="00F66DE8" w:rsidRDefault="00F66DE8">
            <w:pPr>
              <w:jc w:val="both"/>
              <w:rPr>
                <w:rFonts w:ascii="Arial" w:hAnsi="Arial" w:cs="Arial"/>
                <w:sz w:val="18"/>
                <w:szCs w:val="18"/>
              </w:rPr>
            </w:pPr>
            <w:r>
              <w:rPr>
                <w:rFonts w:ascii="Arial" w:hAnsi="Arial" w:cs="Arial"/>
                <w:sz w:val="18"/>
                <w:szCs w:val="18"/>
              </w:rPr>
              <w:t>17.- Colores neutros, no vivos ni llamativos.</w:t>
            </w:r>
          </w:p>
          <w:p w:rsidR="00F66DE8" w:rsidRDefault="00F66DE8">
            <w:pPr>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Terrazatako beste elementuak (telebistak, txikle makinak, </w:t>
            </w:r>
            <w:proofErr w:type="spellStart"/>
            <w:r>
              <w:rPr>
                <w:rFonts w:ascii="Arial" w:hAnsi="Arial" w:cs="Arial"/>
                <w:sz w:val="18"/>
                <w:szCs w:val="18"/>
                <w:lang w:val="eu-ES"/>
              </w:rPr>
              <w:t>balantzinak</w:t>
            </w:r>
            <w:proofErr w:type="spellEnd"/>
            <w:r>
              <w:rPr>
                <w:rFonts w:ascii="Arial" w:hAnsi="Arial" w:cs="Arial"/>
                <w:sz w:val="18"/>
                <w:szCs w:val="18"/>
                <w:lang w:val="eu-ES"/>
              </w:rPr>
              <w:t xml:space="preserve">, bafleak, </w:t>
            </w:r>
            <w:proofErr w:type="spellStart"/>
            <w:r>
              <w:rPr>
                <w:rFonts w:ascii="Arial" w:hAnsi="Arial" w:cs="Arial"/>
                <w:sz w:val="18"/>
                <w:szCs w:val="18"/>
                <w:lang w:val="eu-ES"/>
              </w:rPr>
              <w:t>audiobisualak…)</w:t>
            </w:r>
            <w:proofErr w:type="spellEnd"/>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Otros elementos de terraza (televisiones, máquinas de cicles, balancines, bafles, audiovisuales…)</w:t>
            </w:r>
          </w:p>
        </w:tc>
      </w:tr>
      <w:tr w:rsidR="00F66DE8" w:rsidTr="00F66DE8">
        <w:tc>
          <w:tcPr>
            <w:tcW w:w="4322" w:type="dxa"/>
            <w:tcBorders>
              <w:top w:val="nil"/>
              <w:left w:val="nil"/>
              <w:bottom w:val="nil"/>
              <w:right w:val="nil"/>
            </w:tcBorders>
            <w:hideMark/>
          </w:tcPr>
          <w:p w:rsidR="00F66DE8" w:rsidRDefault="00F66DE8">
            <w:pPr>
              <w:jc w:val="both"/>
              <w:rPr>
                <w:rFonts w:ascii="Arial" w:hAnsi="Arial" w:cs="Arial"/>
                <w:sz w:val="18"/>
                <w:szCs w:val="18"/>
                <w:lang w:val="eu-ES"/>
              </w:rPr>
            </w:pPr>
            <w:r>
              <w:rPr>
                <w:rFonts w:ascii="Arial" w:hAnsi="Arial" w:cs="Arial"/>
                <w:sz w:val="18"/>
                <w:szCs w:val="18"/>
                <w:lang w:val="eu-ES"/>
              </w:rPr>
              <w:t>18.- Debekatu egiten dira.</w:t>
            </w:r>
          </w:p>
          <w:p w:rsidR="00F66DE8" w:rsidRDefault="00F66DE8">
            <w:pPr>
              <w:jc w:val="both"/>
              <w:rPr>
                <w:rFonts w:ascii="Arial" w:hAnsi="Arial" w:cs="Arial"/>
                <w:sz w:val="18"/>
                <w:szCs w:val="18"/>
                <w:lang w:val="eu-ES"/>
              </w:rPr>
            </w:pPr>
            <w:r>
              <w:rPr>
                <w:rFonts w:ascii="Arial" w:hAnsi="Arial" w:cs="Arial"/>
                <w:sz w:val="18"/>
                <w:szCs w:val="18"/>
                <w:lang w:val="eu-ES"/>
              </w:rPr>
              <w:t>19.- Lorontzi eta menuak betiere terrazaren eremuaren barruan kokatuko dira eremua gainditu gabe.</w:t>
            </w:r>
          </w:p>
          <w:p w:rsidR="00F66DE8" w:rsidRDefault="00F66DE8">
            <w:pPr>
              <w:jc w:val="both"/>
              <w:rPr>
                <w:rFonts w:ascii="Arial" w:hAnsi="Arial" w:cs="Arial"/>
                <w:sz w:val="18"/>
                <w:szCs w:val="18"/>
                <w:lang w:val="eu-ES"/>
              </w:rPr>
            </w:pPr>
            <w:r>
              <w:rPr>
                <w:rFonts w:ascii="Arial" w:hAnsi="Arial" w:cs="Arial"/>
                <w:sz w:val="18"/>
                <w:szCs w:val="18"/>
                <w:lang w:val="eu-ES"/>
              </w:rPr>
              <w:t>20.- Jarduerarik ez dagoenean erretiratu egin beharko dira.</w:t>
            </w:r>
          </w:p>
          <w:p w:rsidR="00F66DE8" w:rsidRDefault="00F66DE8">
            <w:pPr>
              <w:snapToGrid w:val="0"/>
              <w:jc w:val="both"/>
              <w:rPr>
                <w:rFonts w:ascii="Arial" w:hAnsi="Arial" w:cs="Arial"/>
                <w:sz w:val="18"/>
                <w:szCs w:val="18"/>
                <w:lang w:val="eu-ES"/>
              </w:rPr>
            </w:pPr>
            <w:r>
              <w:rPr>
                <w:rFonts w:ascii="Arial" w:hAnsi="Arial" w:cs="Arial"/>
                <w:sz w:val="18"/>
                <w:szCs w:val="18"/>
                <w:lang w:val="eu-ES"/>
              </w:rPr>
              <w:t>21.- Establezimendutik kanpora bafleak eta antzekoak jartzea debekatu egiten da.</w:t>
            </w:r>
          </w:p>
        </w:tc>
        <w:tc>
          <w:tcPr>
            <w:tcW w:w="4322" w:type="dxa"/>
            <w:tcBorders>
              <w:top w:val="nil"/>
              <w:left w:val="nil"/>
              <w:bottom w:val="nil"/>
              <w:right w:val="nil"/>
            </w:tcBorders>
            <w:hideMark/>
          </w:tcPr>
          <w:p w:rsidR="00F66DE8" w:rsidRDefault="00F66DE8">
            <w:pPr>
              <w:jc w:val="both"/>
              <w:rPr>
                <w:rFonts w:ascii="Arial" w:hAnsi="Arial" w:cs="Arial"/>
                <w:sz w:val="18"/>
                <w:szCs w:val="18"/>
              </w:rPr>
            </w:pPr>
            <w:r>
              <w:rPr>
                <w:rFonts w:ascii="Arial" w:hAnsi="Arial" w:cs="Arial"/>
                <w:sz w:val="18"/>
                <w:szCs w:val="18"/>
              </w:rPr>
              <w:t>18.- Se prohíben.</w:t>
            </w:r>
          </w:p>
          <w:p w:rsidR="00F66DE8" w:rsidRDefault="00F66DE8">
            <w:pPr>
              <w:jc w:val="both"/>
              <w:rPr>
                <w:rFonts w:ascii="Arial" w:hAnsi="Arial" w:cs="Arial"/>
                <w:sz w:val="18"/>
                <w:szCs w:val="18"/>
              </w:rPr>
            </w:pPr>
            <w:r>
              <w:rPr>
                <w:rFonts w:ascii="Arial" w:hAnsi="Arial" w:cs="Arial"/>
                <w:sz w:val="18"/>
                <w:szCs w:val="18"/>
              </w:rPr>
              <w:t>19.- Los floreros y menús deben colocarse siempre dentro del espacio de la terraza sin sobrepasarlo.</w:t>
            </w:r>
          </w:p>
          <w:p w:rsidR="00F66DE8" w:rsidRDefault="00F66DE8">
            <w:pPr>
              <w:jc w:val="both"/>
              <w:rPr>
                <w:rFonts w:ascii="Arial" w:hAnsi="Arial" w:cs="Arial"/>
                <w:sz w:val="18"/>
                <w:szCs w:val="18"/>
              </w:rPr>
            </w:pPr>
            <w:r>
              <w:rPr>
                <w:rFonts w:ascii="Arial" w:hAnsi="Arial" w:cs="Arial"/>
                <w:sz w:val="18"/>
                <w:szCs w:val="18"/>
              </w:rPr>
              <w:t>20.- Cuando cese la actividad deberán retirarse.</w:t>
            </w:r>
          </w:p>
          <w:p w:rsidR="00F66DE8" w:rsidRDefault="00F66DE8">
            <w:pPr>
              <w:snapToGrid w:val="0"/>
              <w:jc w:val="both"/>
              <w:rPr>
                <w:rFonts w:ascii="Arial" w:hAnsi="Arial" w:cs="Arial"/>
                <w:sz w:val="18"/>
                <w:szCs w:val="18"/>
              </w:rPr>
            </w:pPr>
            <w:r>
              <w:rPr>
                <w:rFonts w:ascii="Arial" w:hAnsi="Arial" w:cs="Arial"/>
                <w:sz w:val="18"/>
                <w:szCs w:val="18"/>
              </w:rPr>
              <w:t>21.- Se prohíbe colocar bafles y similares fuera de los establecimientos.</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color w:val="231F20"/>
                <w:sz w:val="18"/>
                <w:szCs w:val="18"/>
                <w:lang w:val="eu-ES"/>
              </w:rPr>
              <w:t>BAIMENAK EMATEKO PROZEDURAK</w:t>
            </w:r>
          </w:p>
        </w:tc>
        <w:tc>
          <w:tcPr>
            <w:tcW w:w="4322" w:type="dxa"/>
            <w:hideMark/>
          </w:tcPr>
          <w:p w:rsidR="00F66DE8" w:rsidRDefault="00F66DE8">
            <w:pPr>
              <w:autoSpaceDE w:val="0"/>
              <w:autoSpaceDN w:val="0"/>
              <w:adjustRightInd w:val="0"/>
              <w:jc w:val="both"/>
              <w:rPr>
                <w:rFonts w:ascii="Arial" w:hAnsi="Arial" w:cs="Arial"/>
                <w:b/>
                <w:color w:val="231F20"/>
                <w:sz w:val="18"/>
                <w:szCs w:val="18"/>
              </w:rPr>
            </w:pPr>
            <w:r>
              <w:rPr>
                <w:rFonts w:ascii="Arial" w:hAnsi="Arial" w:cs="Arial"/>
                <w:b/>
                <w:color w:val="231F20"/>
                <w:sz w:val="18"/>
                <w:szCs w:val="18"/>
              </w:rPr>
              <w:t>PROCEDIMIENTO PARA OTORGAR LAS</w:t>
            </w:r>
          </w:p>
          <w:p w:rsidR="00F66DE8" w:rsidRDefault="00F66DE8">
            <w:pPr>
              <w:snapToGrid w:val="0"/>
              <w:jc w:val="both"/>
              <w:rPr>
                <w:rFonts w:ascii="Arial" w:hAnsi="Arial" w:cs="Arial"/>
                <w:b/>
                <w:sz w:val="18"/>
                <w:szCs w:val="18"/>
              </w:rPr>
            </w:pPr>
            <w:r>
              <w:rPr>
                <w:rFonts w:ascii="Arial" w:hAnsi="Arial" w:cs="Arial"/>
                <w:b/>
                <w:color w:val="231F20"/>
                <w:sz w:val="18"/>
                <w:szCs w:val="18"/>
              </w:rPr>
              <w:t>AUTORIZACIONES</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10. artikulua. Terrazak ezartzeko eskaerak.</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10.º Solicitudes para la instalación de terrazas</w:t>
            </w: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1.- Eremu publikoa erabiltzeko udalari baimena eskatu behar zio beti.</w:t>
            </w:r>
          </w:p>
          <w:p w:rsidR="00F66DE8" w:rsidRDefault="00F66DE8">
            <w:pPr>
              <w:jc w:val="both"/>
              <w:rPr>
                <w:rFonts w:ascii="Arial" w:hAnsi="Arial" w:cs="Arial"/>
                <w:sz w:val="18"/>
                <w:szCs w:val="18"/>
                <w:lang w:val="eu-ES"/>
              </w:rPr>
            </w:pPr>
            <w:r>
              <w:rPr>
                <w:rFonts w:ascii="Arial" w:hAnsi="Arial" w:cs="Arial"/>
                <w:sz w:val="18"/>
                <w:szCs w:val="18"/>
                <w:lang w:val="eu-ES"/>
              </w:rPr>
              <w:t>2.- Eskaeran datu hauek jaso behar dira:</w:t>
            </w:r>
          </w:p>
          <w:p w:rsidR="00F66DE8" w:rsidRDefault="00F66DE8">
            <w:pPr>
              <w:jc w:val="both"/>
              <w:rPr>
                <w:rFonts w:ascii="Arial" w:hAnsi="Arial" w:cs="Arial"/>
                <w:sz w:val="18"/>
                <w:szCs w:val="18"/>
                <w:lang w:val="eu-ES"/>
              </w:rPr>
            </w:pPr>
            <w:r>
              <w:rPr>
                <w:rFonts w:ascii="Arial" w:hAnsi="Arial" w:cs="Arial"/>
                <w:sz w:val="18"/>
                <w:szCs w:val="18"/>
                <w:lang w:val="eu-ES"/>
              </w:rPr>
              <w:t>- Eskatzailearen izen-abizenak.</w:t>
            </w:r>
          </w:p>
          <w:p w:rsidR="00F66DE8" w:rsidRDefault="00F66DE8">
            <w:pPr>
              <w:jc w:val="both"/>
              <w:rPr>
                <w:rFonts w:ascii="Arial" w:hAnsi="Arial" w:cs="Arial"/>
                <w:sz w:val="18"/>
                <w:szCs w:val="18"/>
                <w:lang w:val="eu-ES"/>
              </w:rPr>
            </w:pPr>
            <w:r>
              <w:rPr>
                <w:rFonts w:ascii="Arial" w:hAnsi="Arial" w:cs="Arial"/>
                <w:sz w:val="18"/>
                <w:szCs w:val="18"/>
                <w:lang w:val="eu-ES"/>
              </w:rPr>
              <w:t>- Helbidea, telefono zenbakia eta NAN zenbakia.</w:t>
            </w:r>
          </w:p>
          <w:p w:rsidR="00F66DE8" w:rsidRDefault="00F66DE8">
            <w:pPr>
              <w:jc w:val="both"/>
              <w:rPr>
                <w:rFonts w:ascii="Arial" w:hAnsi="Arial" w:cs="Arial"/>
                <w:sz w:val="18"/>
                <w:szCs w:val="18"/>
                <w:lang w:val="eu-ES"/>
              </w:rPr>
            </w:pPr>
            <w:r>
              <w:rPr>
                <w:rFonts w:ascii="Arial" w:hAnsi="Arial" w:cs="Arial"/>
                <w:sz w:val="18"/>
                <w:szCs w:val="18"/>
                <w:lang w:val="eu-ES"/>
              </w:rPr>
              <w:t>- Jardueraren izena eta kokapena</w:t>
            </w:r>
          </w:p>
          <w:p w:rsidR="00F66DE8" w:rsidRDefault="00F66DE8">
            <w:pPr>
              <w:snapToGrid w:val="0"/>
              <w:jc w:val="both"/>
              <w:rPr>
                <w:rFonts w:ascii="Arial" w:hAnsi="Arial" w:cs="Arial"/>
                <w:sz w:val="18"/>
                <w:szCs w:val="18"/>
                <w:lang w:val="eu-ES"/>
              </w:rPr>
            </w:pPr>
            <w:r>
              <w:rPr>
                <w:rFonts w:ascii="Arial" w:hAnsi="Arial" w:cs="Arial"/>
                <w:sz w:val="18"/>
                <w:szCs w:val="18"/>
                <w:lang w:val="eu-ES"/>
              </w:rPr>
              <w:t>- Jarduerari buruzko datuak (IFK)</w:t>
            </w:r>
          </w:p>
        </w:tc>
        <w:tc>
          <w:tcPr>
            <w:tcW w:w="4322" w:type="dxa"/>
            <w:hideMark/>
          </w:tcPr>
          <w:p w:rsidR="00F66DE8" w:rsidRDefault="00F66DE8">
            <w:pPr>
              <w:jc w:val="both"/>
              <w:rPr>
                <w:rFonts w:ascii="Arial" w:hAnsi="Arial" w:cs="Arial"/>
                <w:sz w:val="18"/>
                <w:szCs w:val="18"/>
              </w:rPr>
            </w:pPr>
            <w:r>
              <w:rPr>
                <w:rFonts w:ascii="Arial" w:hAnsi="Arial" w:cs="Arial"/>
                <w:sz w:val="18"/>
                <w:szCs w:val="18"/>
              </w:rPr>
              <w:t>1.- Para utilizar el espacio público se debe solicitar siempre licencia al Ayuntamiento.</w:t>
            </w:r>
          </w:p>
          <w:p w:rsidR="00F66DE8" w:rsidRDefault="00F66DE8">
            <w:pPr>
              <w:jc w:val="both"/>
              <w:rPr>
                <w:rFonts w:ascii="Arial" w:hAnsi="Arial" w:cs="Arial"/>
                <w:sz w:val="18"/>
                <w:szCs w:val="18"/>
              </w:rPr>
            </w:pPr>
            <w:r>
              <w:rPr>
                <w:rFonts w:ascii="Arial" w:hAnsi="Arial" w:cs="Arial"/>
                <w:sz w:val="18"/>
                <w:szCs w:val="18"/>
              </w:rPr>
              <w:t>2.- En la solicitud deben figurar:</w:t>
            </w:r>
          </w:p>
          <w:p w:rsidR="00F66DE8" w:rsidRDefault="00F66DE8">
            <w:pPr>
              <w:jc w:val="both"/>
              <w:rPr>
                <w:rFonts w:ascii="Arial" w:hAnsi="Arial" w:cs="Arial"/>
                <w:sz w:val="18"/>
                <w:szCs w:val="18"/>
              </w:rPr>
            </w:pPr>
            <w:r>
              <w:rPr>
                <w:rFonts w:ascii="Arial" w:hAnsi="Arial" w:cs="Arial"/>
                <w:sz w:val="18"/>
                <w:szCs w:val="18"/>
              </w:rPr>
              <w:t>- El nombre y apellidos del solicitante.</w:t>
            </w:r>
          </w:p>
          <w:p w:rsidR="00F66DE8" w:rsidRDefault="00F66DE8">
            <w:pPr>
              <w:jc w:val="both"/>
              <w:rPr>
                <w:rFonts w:ascii="Arial" w:hAnsi="Arial" w:cs="Arial"/>
                <w:sz w:val="18"/>
                <w:szCs w:val="18"/>
              </w:rPr>
            </w:pPr>
            <w:r>
              <w:rPr>
                <w:rFonts w:ascii="Arial" w:hAnsi="Arial" w:cs="Arial"/>
                <w:sz w:val="18"/>
                <w:szCs w:val="18"/>
              </w:rPr>
              <w:t>- L a dirección, el número de teléfono y el número de DNI.</w:t>
            </w:r>
          </w:p>
          <w:p w:rsidR="00F66DE8" w:rsidRDefault="00F66DE8">
            <w:pPr>
              <w:jc w:val="both"/>
              <w:rPr>
                <w:rFonts w:ascii="Arial" w:hAnsi="Arial" w:cs="Arial"/>
                <w:sz w:val="18"/>
                <w:szCs w:val="18"/>
              </w:rPr>
            </w:pPr>
            <w:r>
              <w:rPr>
                <w:rFonts w:ascii="Arial" w:hAnsi="Arial" w:cs="Arial"/>
                <w:sz w:val="18"/>
                <w:szCs w:val="18"/>
              </w:rPr>
              <w:t>- Nombre de la actividad y ubicación.</w:t>
            </w:r>
          </w:p>
          <w:p w:rsidR="00F66DE8" w:rsidRDefault="00F66DE8">
            <w:pPr>
              <w:snapToGrid w:val="0"/>
              <w:jc w:val="both"/>
              <w:rPr>
                <w:rFonts w:ascii="Arial" w:hAnsi="Arial" w:cs="Arial"/>
                <w:sz w:val="18"/>
                <w:szCs w:val="18"/>
              </w:rPr>
            </w:pPr>
            <w:r>
              <w:rPr>
                <w:rFonts w:ascii="Arial" w:hAnsi="Arial" w:cs="Arial"/>
                <w:sz w:val="18"/>
                <w:szCs w:val="18"/>
              </w:rPr>
              <w:t>- Datos de la actividad (CIF).</w:t>
            </w:r>
          </w:p>
        </w:tc>
      </w:tr>
      <w:tr w:rsidR="00F66DE8" w:rsidTr="00F66DE8">
        <w:tc>
          <w:tcPr>
            <w:tcW w:w="4322" w:type="dxa"/>
          </w:tcPr>
          <w:p w:rsidR="00F66DE8" w:rsidRDefault="00F66DE8">
            <w:pPr>
              <w:jc w:val="both"/>
              <w:rPr>
                <w:rFonts w:ascii="Arial" w:hAnsi="Arial" w:cs="Arial"/>
                <w:sz w:val="18"/>
                <w:szCs w:val="18"/>
                <w:lang w:val="eu-ES"/>
              </w:rPr>
            </w:pPr>
            <w:r>
              <w:rPr>
                <w:rFonts w:ascii="Arial" w:hAnsi="Arial" w:cs="Arial"/>
                <w:sz w:val="18"/>
                <w:szCs w:val="18"/>
                <w:lang w:val="eu-ES"/>
              </w:rPr>
              <w:t>3.- Beste agiriak:</w:t>
            </w:r>
          </w:p>
          <w:p w:rsidR="00F66DE8" w:rsidRDefault="00F66DE8">
            <w:pPr>
              <w:jc w:val="both"/>
              <w:rPr>
                <w:rFonts w:ascii="Arial" w:hAnsi="Arial" w:cs="Arial"/>
                <w:sz w:val="18"/>
                <w:szCs w:val="18"/>
                <w:lang w:val="eu-ES"/>
              </w:rPr>
            </w:pPr>
            <w:r>
              <w:rPr>
                <w:rFonts w:ascii="Arial" w:hAnsi="Arial" w:cs="Arial"/>
                <w:sz w:val="18"/>
                <w:szCs w:val="18"/>
                <w:lang w:val="eu-ES"/>
              </w:rPr>
              <w:t>- 1/100 eskalako kokapen plano, okupatutako azalera, mahaien, aulkien, mugako babeskien eta abarren kokapenarekin.</w:t>
            </w:r>
          </w:p>
          <w:p w:rsidR="00F66DE8" w:rsidRDefault="00F66DE8">
            <w:pPr>
              <w:jc w:val="both"/>
              <w:rPr>
                <w:rFonts w:ascii="Arial" w:hAnsi="Arial" w:cs="Arial"/>
                <w:sz w:val="18"/>
                <w:szCs w:val="18"/>
                <w:lang w:val="eu-ES"/>
              </w:rPr>
            </w:pPr>
            <w:r>
              <w:rPr>
                <w:rFonts w:ascii="Arial" w:hAnsi="Arial" w:cs="Arial"/>
                <w:sz w:val="18"/>
                <w:szCs w:val="18"/>
                <w:lang w:val="eu-ES"/>
              </w:rPr>
              <w:t>- Fatxadaren luzera eta instalazioa okupatuko duen azalera.</w:t>
            </w:r>
          </w:p>
          <w:p w:rsidR="00F66DE8" w:rsidRDefault="00F66DE8">
            <w:pPr>
              <w:jc w:val="both"/>
              <w:rPr>
                <w:rFonts w:ascii="Arial" w:hAnsi="Arial" w:cs="Arial"/>
                <w:sz w:val="18"/>
                <w:szCs w:val="18"/>
                <w:lang w:val="eu-ES"/>
              </w:rPr>
            </w:pPr>
            <w:r>
              <w:rPr>
                <w:rFonts w:ascii="Arial" w:hAnsi="Arial" w:cs="Arial"/>
                <w:sz w:val="18"/>
                <w:szCs w:val="18"/>
                <w:lang w:val="eu-ES"/>
              </w:rPr>
              <w:t xml:space="preserve">-Instalatutako diren altzari eta elementu osagarri guztien definizio eta dokumentazio guztia (argazkiak, </w:t>
            </w:r>
            <w:proofErr w:type="spellStart"/>
            <w:r>
              <w:rPr>
                <w:rFonts w:ascii="Arial" w:hAnsi="Arial" w:cs="Arial"/>
                <w:sz w:val="18"/>
                <w:szCs w:val="18"/>
                <w:lang w:val="eu-ES"/>
              </w:rPr>
              <w:t>katalogoak…)</w:t>
            </w:r>
            <w:proofErr w:type="spellEnd"/>
          </w:p>
          <w:p w:rsidR="00F66DE8" w:rsidRDefault="00F66DE8">
            <w:pPr>
              <w:jc w:val="both"/>
              <w:rPr>
                <w:rFonts w:ascii="Arial" w:hAnsi="Arial" w:cs="Arial"/>
                <w:sz w:val="18"/>
                <w:szCs w:val="18"/>
                <w:lang w:val="eu-ES"/>
              </w:rPr>
            </w:pPr>
            <w:r>
              <w:rPr>
                <w:rFonts w:ascii="Arial" w:hAnsi="Arial" w:cs="Arial"/>
                <w:sz w:val="18"/>
                <w:szCs w:val="18"/>
                <w:lang w:val="eu-ES"/>
              </w:rPr>
              <w:t xml:space="preserve">- Alboko babes-elementu eta itzalkinak: materialen eta neurrien deskribapena, katalogoak </w:t>
            </w:r>
            <w:proofErr w:type="spellStart"/>
            <w:r>
              <w:rPr>
                <w:rFonts w:ascii="Arial" w:hAnsi="Arial" w:cs="Arial"/>
                <w:sz w:val="18"/>
                <w:szCs w:val="18"/>
                <w:lang w:val="eu-ES"/>
              </w:rPr>
              <w:t>eta/edo</w:t>
            </w:r>
            <w:proofErr w:type="spellEnd"/>
            <w:r>
              <w:rPr>
                <w:rFonts w:ascii="Arial" w:hAnsi="Arial" w:cs="Arial"/>
                <w:sz w:val="18"/>
                <w:szCs w:val="18"/>
                <w:lang w:val="eu-ES"/>
              </w:rPr>
              <w:t xml:space="preserve"> argazkiak.</w:t>
            </w:r>
          </w:p>
          <w:p w:rsidR="00F66DE8" w:rsidRDefault="00F66DE8">
            <w:pPr>
              <w:snapToGrid w:val="0"/>
              <w:jc w:val="both"/>
              <w:rPr>
                <w:rFonts w:ascii="Arial" w:hAnsi="Arial" w:cs="Arial"/>
                <w:sz w:val="18"/>
                <w:szCs w:val="18"/>
                <w:lang w:val="eu-ES"/>
              </w:rPr>
            </w:pPr>
          </w:p>
        </w:tc>
        <w:tc>
          <w:tcPr>
            <w:tcW w:w="4322" w:type="dxa"/>
            <w:hideMark/>
          </w:tcPr>
          <w:p w:rsidR="00F66DE8" w:rsidRDefault="00F66DE8">
            <w:pPr>
              <w:jc w:val="both"/>
              <w:rPr>
                <w:rFonts w:ascii="Arial" w:hAnsi="Arial" w:cs="Arial"/>
                <w:sz w:val="18"/>
                <w:szCs w:val="18"/>
              </w:rPr>
            </w:pPr>
            <w:r>
              <w:rPr>
                <w:rFonts w:ascii="Arial" w:hAnsi="Arial" w:cs="Arial"/>
                <w:sz w:val="18"/>
                <w:szCs w:val="18"/>
              </w:rPr>
              <w:t>3.- Otros documentos:</w:t>
            </w:r>
          </w:p>
          <w:p w:rsidR="00F66DE8" w:rsidRDefault="00F66DE8">
            <w:pPr>
              <w:jc w:val="both"/>
              <w:rPr>
                <w:rFonts w:ascii="Arial" w:hAnsi="Arial" w:cs="Arial"/>
                <w:sz w:val="18"/>
                <w:szCs w:val="18"/>
              </w:rPr>
            </w:pPr>
            <w:r>
              <w:rPr>
                <w:rFonts w:ascii="Arial" w:hAnsi="Arial" w:cs="Arial"/>
                <w:sz w:val="18"/>
                <w:szCs w:val="18"/>
              </w:rPr>
              <w:t>- Plano de situación escala 1/100, con indicación de la superficie ocupada, mesas, sillas, elementos protectores y demás objetos a instalar.</w:t>
            </w:r>
          </w:p>
          <w:p w:rsidR="00F66DE8" w:rsidRDefault="00F66DE8">
            <w:pPr>
              <w:jc w:val="both"/>
              <w:rPr>
                <w:rFonts w:ascii="Arial" w:hAnsi="Arial" w:cs="Arial"/>
                <w:sz w:val="18"/>
                <w:szCs w:val="18"/>
              </w:rPr>
            </w:pPr>
            <w:r>
              <w:rPr>
                <w:rFonts w:ascii="Arial" w:hAnsi="Arial" w:cs="Arial"/>
                <w:sz w:val="18"/>
                <w:szCs w:val="18"/>
              </w:rPr>
              <w:t>- Ancho de la fachada y superficie que ocupará la instalación.</w:t>
            </w:r>
          </w:p>
          <w:p w:rsidR="00F66DE8" w:rsidRDefault="00F66DE8">
            <w:pPr>
              <w:jc w:val="both"/>
              <w:rPr>
                <w:rFonts w:ascii="Arial" w:hAnsi="Arial" w:cs="Arial"/>
                <w:sz w:val="18"/>
                <w:szCs w:val="18"/>
              </w:rPr>
            </w:pPr>
            <w:r>
              <w:rPr>
                <w:rFonts w:ascii="Arial" w:hAnsi="Arial" w:cs="Arial"/>
                <w:sz w:val="18"/>
                <w:szCs w:val="18"/>
              </w:rPr>
              <w:t>- Definición y documentación de elementos auxiliares a instalar (fotos, catálogos…).</w:t>
            </w:r>
          </w:p>
          <w:p w:rsidR="00F66DE8" w:rsidRDefault="00F66DE8">
            <w:pPr>
              <w:snapToGrid w:val="0"/>
              <w:jc w:val="both"/>
              <w:rPr>
                <w:rFonts w:ascii="Arial" w:hAnsi="Arial" w:cs="Arial"/>
                <w:sz w:val="18"/>
                <w:szCs w:val="18"/>
              </w:rPr>
            </w:pPr>
            <w:r>
              <w:rPr>
                <w:rFonts w:ascii="Arial" w:hAnsi="Arial" w:cs="Arial"/>
                <w:sz w:val="18"/>
                <w:szCs w:val="18"/>
              </w:rPr>
              <w:t>- Elementos protectores y sombrillas: descripción de materiales y medidas, catálogos y/o fotografías.</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11. artikulua.- Udalaren erabakia</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11. Resolución Municipal</w:t>
            </w: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1.- Udalak hilabete baten barruan erantzuna emango du, idatziz.</w:t>
            </w:r>
          </w:p>
          <w:p w:rsidR="00F66DE8" w:rsidRDefault="00F66DE8">
            <w:pPr>
              <w:jc w:val="both"/>
              <w:rPr>
                <w:rFonts w:ascii="Arial" w:hAnsi="Arial" w:cs="Arial"/>
                <w:sz w:val="18"/>
                <w:szCs w:val="18"/>
                <w:lang w:val="eu-ES"/>
              </w:rPr>
            </w:pPr>
            <w:r>
              <w:rPr>
                <w:rFonts w:ascii="Arial" w:hAnsi="Arial" w:cs="Arial"/>
                <w:sz w:val="18"/>
                <w:szCs w:val="18"/>
                <w:lang w:val="eu-ES"/>
              </w:rPr>
              <w:t>2.- Baimen agirian honako puntuak finkatuko dira:</w:t>
            </w:r>
          </w:p>
          <w:p w:rsidR="00F66DE8" w:rsidRDefault="00F66DE8">
            <w:pPr>
              <w:jc w:val="both"/>
              <w:rPr>
                <w:rFonts w:ascii="Arial" w:hAnsi="Arial" w:cs="Arial"/>
                <w:sz w:val="18"/>
                <w:szCs w:val="18"/>
                <w:lang w:val="eu-ES"/>
              </w:rPr>
            </w:pPr>
            <w:r>
              <w:rPr>
                <w:rFonts w:ascii="Arial" w:hAnsi="Arial" w:cs="Arial"/>
                <w:sz w:val="18"/>
                <w:szCs w:val="18"/>
                <w:lang w:val="eu-ES"/>
              </w:rPr>
              <w:t>a) Instalazioaren eta elementu osagarrien baldintzak.</w:t>
            </w:r>
          </w:p>
          <w:p w:rsidR="00F66DE8" w:rsidRDefault="00F66DE8">
            <w:pPr>
              <w:jc w:val="both"/>
              <w:rPr>
                <w:rFonts w:ascii="Arial" w:hAnsi="Arial" w:cs="Arial"/>
                <w:sz w:val="18"/>
                <w:szCs w:val="18"/>
                <w:lang w:val="eu-ES"/>
              </w:rPr>
            </w:pPr>
            <w:r>
              <w:rPr>
                <w:rFonts w:ascii="Arial" w:hAnsi="Arial" w:cs="Arial"/>
                <w:sz w:val="18"/>
                <w:szCs w:val="18"/>
                <w:lang w:val="eu-ES"/>
              </w:rPr>
              <w:t>b) Okupatzea baimentzen den azalera</w:t>
            </w:r>
          </w:p>
          <w:p w:rsidR="00F66DE8" w:rsidRDefault="00F66DE8">
            <w:pPr>
              <w:jc w:val="both"/>
              <w:rPr>
                <w:rFonts w:ascii="Arial" w:hAnsi="Arial" w:cs="Arial"/>
                <w:sz w:val="18"/>
                <w:szCs w:val="18"/>
                <w:lang w:val="eu-ES"/>
              </w:rPr>
            </w:pPr>
            <w:r>
              <w:rPr>
                <w:rFonts w:ascii="Arial" w:hAnsi="Arial" w:cs="Arial"/>
                <w:sz w:val="18"/>
                <w:szCs w:val="18"/>
                <w:lang w:val="eu-ES"/>
              </w:rPr>
              <w:t>c) Okupatzeko epea</w:t>
            </w:r>
          </w:p>
          <w:p w:rsidR="00F66DE8" w:rsidRDefault="00F66DE8">
            <w:pPr>
              <w:jc w:val="both"/>
              <w:rPr>
                <w:rFonts w:ascii="Arial" w:hAnsi="Arial" w:cs="Arial"/>
                <w:sz w:val="18"/>
                <w:szCs w:val="18"/>
                <w:lang w:val="eu-ES"/>
              </w:rPr>
            </w:pPr>
            <w:r>
              <w:rPr>
                <w:rFonts w:ascii="Arial" w:hAnsi="Arial" w:cs="Arial"/>
                <w:sz w:val="18"/>
                <w:szCs w:val="18"/>
                <w:lang w:val="eu-ES"/>
              </w:rPr>
              <w:t>d) Beharrezkoak jotzen diren xehetasunak.</w:t>
            </w:r>
          </w:p>
          <w:p w:rsidR="00F66DE8" w:rsidRDefault="00F66DE8">
            <w:pPr>
              <w:jc w:val="both"/>
              <w:rPr>
                <w:rFonts w:ascii="Arial" w:hAnsi="Arial" w:cs="Arial"/>
                <w:sz w:val="18"/>
                <w:szCs w:val="18"/>
                <w:lang w:val="eu-ES"/>
              </w:rPr>
            </w:pPr>
            <w:r>
              <w:rPr>
                <w:rFonts w:ascii="Arial" w:hAnsi="Arial" w:cs="Arial"/>
                <w:sz w:val="18"/>
                <w:szCs w:val="18"/>
                <w:lang w:val="eu-ES"/>
              </w:rPr>
              <w:t>3.- Jabetza publikoa okupatzeagatiko tasak edo ordenantza honetan oinarrituz jarritako isunak ez ordaintzea eskatzaileri baimena nahiko kentzeko arrazoibide izango da.</w:t>
            </w:r>
          </w:p>
          <w:p w:rsidR="00F66DE8" w:rsidRDefault="00F66DE8">
            <w:pPr>
              <w:snapToGrid w:val="0"/>
              <w:jc w:val="both"/>
              <w:rPr>
                <w:rFonts w:ascii="Arial" w:hAnsi="Arial" w:cs="Arial"/>
                <w:sz w:val="18"/>
                <w:szCs w:val="18"/>
                <w:lang w:val="eu-ES"/>
              </w:rPr>
            </w:pPr>
            <w:r>
              <w:rPr>
                <w:rFonts w:ascii="Arial" w:hAnsi="Arial" w:cs="Arial"/>
                <w:sz w:val="18"/>
                <w:szCs w:val="18"/>
                <w:lang w:val="eu-ES"/>
              </w:rPr>
              <w:t>4.- Udalak baimena ematean eremua adostu eta terraza eremua markatuko du, handitu nahi bada, beste eskaera bat egin beharko da.</w:t>
            </w:r>
          </w:p>
        </w:tc>
        <w:tc>
          <w:tcPr>
            <w:tcW w:w="4322" w:type="dxa"/>
          </w:tcPr>
          <w:p w:rsidR="00F66DE8" w:rsidRDefault="00F66DE8">
            <w:pPr>
              <w:jc w:val="both"/>
              <w:rPr>
                <w:rFonts w:ascii="Arial" w:hAnsi="Arial" w:cs="Arial"/>
                <w:sz w:val="18"/>
                <w:szCs w:val="18"/>
              </w:rPr>
            </w:pPr>
            <w:r>
              <w:rPr>
                <w:rFonts w:ascii="Arial" w:hAnsi="Arial" w:cs="Arial"/>
                <w:sz w:val="18"/>
                <w:szCs w:val="18"/>
              </w:rPr>
              <w:t>1.- El Ayuntamiento contestará por escrito en el plazo de un mes.</w:t>
            </w:r>
          </w:p>
          <w:p w:rsidR="00F66DE8" w:rsidRDefault="00F66DE8">
            <w:pPr>
              <w:jc w:val="both"/>
              <w:rPr>
                <w:rFonts w:ascii="Arial" w:hAnsi="Arial" w:cs="Arial"/>
                <w:sz w:val="18"/>
                <w:szCs w:val="18"/>
              </w:rPr>
            </w:pPr>
            <w:r>
              <w:rPr>
                <w:rFonts w:ascii="Arial" w:hAnsi="Arial" w:cs="Arial"/>
                <w:sz w:val="18"/>
                <w:szCs w:val="18"/>
              </w:rPr>
              <w:t>2.- En la resolución  municipal se determinaran las siguientes cuestiones:</w:t>
            </w:r>
          </w:p>
          <w:p w:rsidR="00F66DE8" w:rsidRDefault="00F66DE8">
            <w:pPr>
              <w:jc w:val="both"/>
              <w:rPr>
                <w:rFonts w:ascii="Arial" w:hAnsi="Arial" w:cs="Arial"/>
                <w:sz w:val="18"/>
                <w:szCs w:val="18"/>
              </w:rPr>
            </w:pPr>
            <w:r>
              <w:rPr>
                <w:rFonts w:ascii="Arial" w:hAnsi="Arial" w:cs="Arial"/>
                <w:sz w:val="18"/>
                <w:szCs w:val="18"/>
              </w:rPr>
              <w:t>a) Condiciones de la instalación y elementos auxiliares.</w:t>
            </w:r>
          </w:p>
          <w:p w:rsidR="00F66DE8" w:rsidRDefault="00F66DE8">
            <w:pPr>
              <w:jc w:val="both"/>
              <w:rPr>
                <w:rFonts w:ascii="Arial" w:hAnsi="Arial" w:cs="Arial"/>
                <w:sz w:val="18"/>
                <w:szCs w:val="18"/>
              </w:rPr>
            </w:pPr>
            <w:r>
              <w:rPr>
                <w:rFonts w:ascii="Arial" w:hAnsi="Arial" w:cs="Arial"/>
                <w:sz w:val="18"/>
                <w:szCs w:val="18"/>
              </w:rPr>
              <w:t>b) Superficie que se permite ocupar.</w:t>
            </w:r>
          </w:p>
          <w:p w:rsidR="00F66DE8" w:rsidRDefault="00F66DE8">
            <w:pPr>
              <w:jc w:val="both"/>
              <w:rPr>
                <w:rFonts w:ascii="Arial" w:hAnsi="Arial" w:cs="Arial"/>
                <w:sz w:val="18"/>
                <w:szCs w:val="18"/>
              </w:rPr>
            </w:pPr>
            <w:r>
              <w:rPr>
                <w:rFonts w:ascii="Arial" w:hAnsi="Arial" w:cs="Arial"/>
                <w:sz w:val="18"/>
                <w:szCs w:val="18"/>
              </w:rPr>
              <w:t>c) Plazo de ocupación.</w:t>
            </w:r>
          </w:p>
          <w:p w:rsidR="00F66DE8" w:rsidRDefault="00F66DE8">
            <w:pPr>
              <w:jc w:val="both"/>
              <w:rPr>
                <w:rFonts w:ascii="Arial" w:hAnsi="Arial" w:cs="Arial"/>
                <w:sz w:val="18"/>
                <w:szCs w:val="18"/>
              </w:rPr>
            </w:pPr>
            <w:r>
              <w:rPr>
                <w:rFonts w:ascii="Arial" w:hAnsi="Arial" w:cs="Arial"/>
                <w:sz w:val="18"/>
                <w:szCs w:val="18"/>
              </w:rPr>
              <w:t>d) Otras determinaciones necesarias.</w:t>
            </w:r>
          </w:p>
          <w:p w:rsidR="00F66DE8" w:rsidRDefault="00F66DE8">
            <w:pPr>
              <w:jc w:val="both"/>
              <w:rPr>
                <w:rFonts w:ascii="Arial" w:hAnsi="Arial" w:cs="Arial"/>
                <w:sz w:val="18"/>
                <w:szCs w:val="18"/>
              </w:rPr>
            </w:pPr>
            <w:r>
              <w:rPr>
                <w:rFonts w:ascii="Arial" w:hAnsi="Arial" w:cs="Arial"/>
                <w:sz w:val="18"/>
                <w:szCs w:val="18"/>
              </w:rPr>
              <w:t>3.- No abonar las tasas que corresponda por la ocupación del dominio público o no pagar las multas que se puedan imponer por no cumplir lo dispuesto en la ordenanza será motivo para anular la autorización.</w:t>
            </w:r>
          </w:p>
          <w:p w:rsidR="00F66DE8" w:rsidRDefault="00F66DE8">
            <w:pPr>
              <w:jc w:val="both"/>
              <w:rPr>
                <w:rFonts w:ascii="Arial" w:hAnsi="Arial" w:cs="Arial"/>
                <w:sz w:val="18"/>
                <w:szCs w:val="18"/>
              </w:rPr>
            </w:pPr>
            <w:r>
              <w:rPr>
                <w:rFonts w:ascii="Arial" w:hAnsi="Arial" w:cs="Arial"/>
                <w:sz w:val="18"/>
                <w:szCs w:val="18"/>
              </w:rPr>
              <w:t xml:space="preserve">4.- El Ayuntamiento al otorgar licencia, </w:t>
            </w:r>
            <w:r>
              <w:rPr>
                <w:rFonts w:ascii="Arial" w:hAnsi="Arial" w:cs="Arial"/>
                <w:sz w:val="18"/>
                <w:szCs w:val="18"/>
              </w:rPr>
              <w:lastRenderedPageBreak/>
              <w:t>consensuará la zona de ocupación y marcará la zona para colocar la terraza, si se desea ampliar dicha zona deberá realizarse una nueva solicitud.</w:t>
            </w:r>
          </w:p>
          <w:p w:rsidR="00F66DE8" w:rsidRDefault="00F66DE8">
            <w:pPr>
              <w:snapToGrid w:val="0"/>
              <w:jc w:val="both"/>
              <w:rPr>
                <w:rFonts w:ascii="Arial" w:hAnsi="Arial" w:cs="Arial"/>
                <w:sz w:val="18"/>
                <w:szCs w:val="18"/>
              </w:rPr>
            </w:pPr>
          </w:p>
        </w:tc>
      </w:tr>
      <w:tr w:rsidR="00F66DE8" w:rsidTr="00F66DE8">
        <w:tc>
          <w:tcPr>
            <w:tcW w:w="4322" w:type="dxa"/>
          </w:tcPr>
          <w:p w:rsidR="00F66DE8" w:rsidRDefault="00F66DE8">
            <w:pPr>
              <w:jc w:val="both"/>
              <w:rPr>
                <w:rFonts w:ascii="Arial" w:hAnsi="Arial" w:cs="Arial"/>
                <w:sz w:val="18"/>
                <w:szCs w:val="18"/>
                <w:lang w:val="eu-ES"/>
              </w:rPr>
            </w:pPr>
            <w:r>
              <w:rPr>
                <w:rFonts w:ascii="Arial" w:hAnsi="Arial" w:cs="Arial"/>
                <w:sz w:val="18"/>
                <w:szCs w:val="18"/>
                <w:lang w:val="eu-ES"/>
              </w:rPr>
              <w:lastRenderedPageBreak/>
              <w:t>Baimenaren baldintzak</w:t>
            </w:r>
          </w:p>
          <w:p w:rsidR="00F66DE8" w:rsidRDefault="00F66DE8">
            <w:pPr>
              <w:snapToGrid w:val="0"/>
              <w:jc w:val="both"/>
              <w:rPr>
                <w:rFonts w:ascii="Arial" w:hAnsi="Arial" w:cs="Arial"/>
                <w:sz w:val="18"/>
                <w:szCs w:val="18"/>
                <w:lang w:val="eu-ES"/>
              </w:rPr>
            </w:pPr>
          </w:p>
        </w:tc>
        <w:tc>
          <w:tcPr>
            <w:tcW w:w="4322" w:type="dxa"/>
          </w:tcPr>
          <w:p w:rsidR="00F66DE8" w:rsidRDefault="00F66DE8">
            <w:pPr>
              <w:jc w:val="both"/>
              <w:rPr>
                <w:rFonts w:ascii="Arial" w:hAnsi="Arial" w:cs="Arial"/>
                <w:sz w:val="18"/>
                <w:szCs w:val="18"/>
              </w:rPr>
            </w:pPr>
            <w:r>
              <w:rPr>
                <w:rFonts w:ascii="Arial" w:hAnsi="Arial" w:cs="Arial"/>
                <w:sz w:val="18"/>
                <w:szCs w:val="18"/>
              </w:rPr>
              <w:t>Condiciones de la autorización</w:t>
            </w:r>
          </w:p>
          <w:p w:rsidR="00F66DE8" w:rsidRDefault="00F66DE8">
            <w:pPr>
              <w:snapToGrid w:val="0"/>
              <w:jc w:val="both"/>
              <w:rPr>
                <w:rFonts w:ascii="Arial" w:hAnsi="Arial" w:cs="Arial"/>
                <w:sz w:val="18"/>
                <w:szCs w:val="18"/>
              </w:rPr>
            </w:pP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5.- Udalak edozein garaitan instalazioa bide publikotik kentzea agindu dezake, trafikoak, hiri antolaketa edo interes orokorreko beste egoeraren batek hala eskatzen duenean (danborrada, kirol probak, jaiak etab.).</w:t>
            </w:r>
          </w:p>
          <w:p w:rsidR="00F66DE8" w:rsidRDefault="00F66DE8">
            <w:pPr>
              <w:snapToGrid w:val="0"/>
              <w:jc w:val="both"/>
              <w:rPr>
                <w:rFonts w:ascii="Arial" w:hAnsi="Arial" w:cs="Arial"/>
                <w:sz w:val="18"/>
                <w:szCs w:val="18"/>
                <w:lang w:val="eu-ES"/>
              </w:rPr>
            </w:pPr>
            <w:r>
              <w:rPr>
                <w:rFonts w:ascii="Arial" w:hAnsi="Arial" w:cs="Arial"/>
                <w:sz w:val="18"/>
                <w:szCs w:val="18"/>
                <w:lang w:val="eu-ES"/>
              </w:rPr>
              <w:t>6.- Lizentziaren titularrari dagokio instalazioak kalean eragin ditzakeen kalte guztiak konpontzea.</w:t>
            </w:r>
          </w:p>
        </w:tc>
        <w:tc>
          <w:tcPr>
            <w:tcW w:w="4322" w:type="dxa"/>
            <w:hideMark/>
          </w:tcPr>
          <w:p w:rsidR="00F66DE8" w:rsidRDefault="00F66DE8">
            <w:pPr>
              <w:jc w:val="both"/>
              <w:rPr>
                <w:rFonts w:ascii="Arial" w:hAnsi="Arial" w:cs="Arial"/>
                <w:sz w:val="18"/>
                <w:szCs w:val="18"/>
              </w:rPr>
            </w:pPr>
            <w:r>
              <w:rPr>
                <w:rFonts w:ascii="Arial" w:hAnsi="Arial" w:cs="Arial"/>
                <w:sz w:val="18"/>
                <w:szCs w:val="18"/>
              </w:rPr>
              <w:t>5.- El Ayuntamiento, en cualquier momento, podrá solicitar la retirada de la instalación, por motivos de tráfico, de reorganización urbana y/u otros motivos de interés general (tamborrada, prueba deportiva, fiestas etc.)</w:t>
            </w:r>
          </w:p>
          <w:p w:rsidR="00F66DE8" w:rsidRDefault="00F66DE8">
            <w:pPr>
              <w:snapToGrid w:val="0"/>
              <w:jc w:val="both"/>
              <w:rPr>
                <w:rFonts w:ascii="Arial" w:hAnsi="Arial" w:cs="Arial"/>
                <w:sz w:val="18"/>
                <w:szCs w:val="18"/>
              </w:rPr>
            </w:pPr>
            <w:r>
              <w:rPr>
                <w:rFonts w:ascii="Arial" w:hAnsi="Arial" w:cs="Arial"/>
                <w:sz w:val="18"/>
                <w:szCs w:val="18"/>
              </w:rPr>
              <w:t>6.- Corresponde al titular de la licencia arreglar todos los desperfectos que pueda ocasionar la instalación.</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Instalatzeko baldintzak</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Condiciones de instalación</w:t>
            </w:r>
          </w:p>
        </w:tc>
      </w:tr>
      <w:tr w:rsidR="00F66DE8" w:rsidTr="00F66DE8">
        <w:tc>
          <w:tcPr>
            <w:tcW w:w="4322" w:type="dxa"/>
            <w:hideMark/>
          </w:tcPr>
          <w:p w:rsidR="00F66DE8" w:rsidRDefault="00F66DE8">
            <w:pPr>
              <w:jc w:val="both"/>
              <w:rPr>
                <w:rFonts w:ascii="Arial" w:hAnsi="Arial" w:cs="Arial"/>
                <w:sz w:val="18"/>
                <w:szCs w:val="18"/>
                <w:lang w:val="eu-ES"/>
              </w:rPr>
            </w:pPr>
            <w:r>
              <w:rPr>
                <w:rFonts w:ascii="Arial" w:hAnsi="Arial" w:cs="Arial"/>
                <w:sz w:val="18"/>
                <w:szCs w:val="18"/>
                <w:lang w:val="eu-ES"/>
              </w:rPr>
              <w:t>7.- Baimena eskuratzerakoan, titularra udaleko teknikariekin jarriko da harremanetan.</w:t>
            </w:r>
          </w:p>
          <w:p w:rsidR="00F66DE8" w:rsidRDefault="00F66DE8">
            <w:pPr>
              <w:snapToGrid w:val="0"/>
              <w:jc w:val="both"/>
              <w:rPr>
                <w:rFonts w:ascii="Arial" w:hAnsi="Arial" w:cs="Arial"/>
                <w:sz w:val="18"/>
                <w:szCs w:val="18"/>
                <w:lang w:val="eu-ES"/>
              </w:rPr>
            </w:pPr>
            <w:r>
              <w:rPr>
                <w:rFonts w:ascii="Arial" w:hAnsi="Arial" w:cs="Arial"/>
                <w:sz w:val="18"/>
                <w:szCs w:val="18"/>
                <w:lang w:val="eu-ES"/>
              </w:rPr>
              <w:t>8.- Udalak mugatuko du azalera.</w:t>
            </w:r>
          </w:p>
        </w:tc>
        <w:tc>
          <w:tcPr>
            <w:tcW w:w="4322" w:type="dxa"/>
            <w:hideMark/>
          </w:tcPr>
          <w:p w:rsidR="00F66DE8" w:rsidRDefault="00F66DE8">
            <w:pPr>
              <w:jc w:val="both"/>
              <w:rPr>
                <w:rFonts w:ascii="Arial" w:hAnsi="Arial" w:cs="Arial"/>
                <w:sz w:val="18"/>
                <w:szCs w:val="18"/>
              </w:rPr>
            </w:pPr>
            <w:r>
              <w:rPr>
                <w:rFonts w:ascii="Arial" w:hAnsi="Arial" w:cs="Arial"/>
                <w:sz w:val="18"/>
                <w:szCs w:val="18"/>
              </w:rPr>
              <w:t>7.- Al otorgarse la licencia, el titular se pondrá en contacto con los técnicos municipales.</w:t>
            </w:r>
          </w:p>
          <w:p w:rsidR="00F66DE8" w:rsidRDefault="00F66DE8">
            <w:pPr>
              <w:snapToGrid w:val="0"/>
              <w:jc w:val="both"/>
              <w:rPr>
                <w:rFonts w:ascii="Arial" w:hAnsi="Arial" w:cs="Arial"/>
                <w:sz w:val="18"/>
                <w:szCs w:val="18"/>
              </w:rPr>
            </w:pPr>
            <w:r>
              <w:rPr>
                <w:rFonts w:ascii="Arial" w:hAnsi="Arial" w:cs="Arial"/>
                <w:sz w:val="18"/>
                <w:szCs w:val="18"/>
              </w:rPr>
              <w:t>8.- Corresponde al Ayuntamiento delimitar la superficie.</w:t>
            </w:r>
          </w:p>
        </w:tc>
      </w:tr>
      <w:tr w:rsidR="00F66DE8" w:rsidTr="00F66DE8">
        <w:tc>
          <w:tcPr>
            <w:tcW w:w="4322" w:type="dxa"/>
          </w:tcPr>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Baimena emateari buruzko ebazpenak okupazioaren baldintzak, betebeharrak eta mugak zehaztuko ditu. Ebazpena interesdunari jakinaraziko zaio, eta horrekin batera plano bat,</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non zehaztuko baitira baimendutako azaleraren kokalekua, oinezkoentzat libre utzi beharreko lekuak eta okupazio bakoitzak Ordenantza  honetan bete beharreko gainerako baldintzak.</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sz w:val="18"/>
                <w:szCs w:val="18"/>
                <w:lang w:val="eu-ES"/>
              </w:rPr>
            </w:pPr>
          </w:p>
        </w:tc>
        <w:tc>
          <w:tcPr>
            <w:tcW w:w="4322" w:type="dxa"/>
          </w:tcPr>
          <w:p w:rsidR="00F66DE8" w:rsidRDefault="00F66DE8">
            <w:pPr>
              <w:jc w:val="both"/>
              <w:rPr>
                <w:rFonts w:ascii="Arial" w:hAnsi="Arial" w:cs="Arial"/>
                <w:sz w:val="18"/>
                <w:szCs w:val="18"/>
                <w:lang w:val="eu-ES"/>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La resolución del otorgamiento de las  autorizaciones contendrá las condiciones, obligaciones y límites de la ocupación.</w:t>
            </w:r>
          </w:p>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La resolución se notificará al interesado junto con el plano que fijará el lugar exacto de ubicación de la ocupación con la superficie autorizada, los pasos libres para el tránsito peatonal y demás condiciones que de las reguladas en esta Ordenanza corresponda cumplir específicamente a cada ocupación.</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Look w:val="04A0" w:firstRow="1" w:lastRow="0" w:firstColumn="1" w:lastColumn="0" w:noHBand="0" w:noVBand="1"/>
      </w:tblPr>
      <w:tblGrid>
        <w:gridCol w:w="4322"/>
        <w:gridCol w:w="4322"/>
      </w:tblGrid>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b/>
                <w:sz w:val="18"/>
                <w:szCs w:val="18"/>
                <w:lang w:val="eu-ES"/>
              </w:rPr>
            </w:pPr>
            <w:r>
              <w:rPr>
                <w:rFonts w:ascii="Arial" w:hAnsi="Arial" w:cs="Arial"/>
                <w:b/>
                <w:i/>
                <w:iCs/>
                <w:color w:val="231F20"/>
                <w:sz w:val="18"/>
                <w:szCs w:val="18"/>
                <w:lang w:val="eu-ES"/>
              </w:rPr>
              <w:t>12. artikulua. Baimenen indarraldia eta baimenak berritzea</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12.º Vigencia y renovación de las autorizaciones</w:t>
            </w:r>
          </w:p>
        </w:tc>
      </w:tr>
      <w:tr w:rsidR="00F66DE8" w:rsidTr="00F66DE8">
        <w:tc>
          <w:tcPr>
            <w:tcW w:w="4322" w:type="dxa"/>
            <w:tcBorders>
              <w:top w:val="nil"/>
              <w:left w:val="nil"/>
              <w:bottom w:val="nil"/>
              <w:right w:val="nil"/>
            </w:tcBorders>
            <w:hideMark/>
          </w:tcPr>
          <w:p w:rsidR="00F66DE8" w:rsidRDefault="00F66DE8">
            <w:pPr>
              <w:jc w:val="both"/>
              <w:rPr>
                <w:rFonts w:ascii="Arial" w:hAnsi="Arial" w:cs="Arial"/>
                <w:sz w:val="18"/>
                <w:szCs w:val="18"/>
                <w:lang w:val="eu-ES"/>
              </w:rPr>
            </w:pPr>
            <w:r>
              <w:rPr>
                <w:rFonts w:ascii="Arial" w:hAnsi="Arial" w:cs="Arial"/>
                <w:sz w:val="18"/>
                <w:szCs w:val="18"/>
                <w:lang w:val="eu-ES"/>
              </w:rPr>
              <w:t>1.- Baimenaren indarraldia titularrak eskatu eta Udalak baimenean ezarritakoa izango da. Berritu nahi izanez gero, eskaera berria egin beharko da.</w:t>
            </w:r>
          </w:p>
          <w:p w:rsidR="00F66DE8" w:rsidRDefault="00F66DE8">
            <w:pPr>
              <w:jc w:val="both"/>
              <w:rPr>
                <w:rFonts w:ascii="Arial" w:hAnsi="Arial" w:cs="Arial"/>
                <w:sz w:val="18"/>
                <w:szCs w:val="18"/>
                <w:lang w:val="eu-ES"/>
              </w:rPr>
            </w:pPr>
            <w:r>
              <w:rPr>
                <w:rFonts w:ascii="Arial" w:hAnsi="Arial" w:cs="Arial"/>
                <w:sz w:val="18"/>
                <w:szCs w:val="18"/>
                <w:lang w:val="eu-ES"/>
              </w:rPr>
              <w:t>2.- Baimena berritzen ez bada, lizentziaren titularrak edo establezimenduarenak instalazio guztia kendu beharko du.</w:t>
            </w:r>
          </w:p>
          <w:p w:rsidR="00F66DE8" w:rsidRDefault="00F66DE8">
            <w:pPr>
              <w:jc w:val="both"/>
              <w:rPr>
                <w:rFonts w:ascii="Arial" w:hAnsi="Arial" w:cs="Arial"/>
                <w:sz w:val="18"/>
                <w:szCs w:val="18"/>
                <w:lang w:val="eu-ES"/>
              </w:rPr>
            </w:pPr>
            <w:r>
              <w:rPr>
                <w:rFonts w:ascii="Arial" w:hAnsi="Arial" w:cs="Arial"/>
                <w:sz w:val="18"/>
                <w:szCs w:val="18"/>
                <w:lang w:val="eu-ES"/>
              </w:rPr>
              <w:t>3.- Edozein aldaketa egin nahi izanez gero, eskaera berria egin beharko da.</w:t>
            </w:r>
          </w:p>
          <w:p w:rsidR="00F66DE8" w:rsidRDefault="00F66DE8">
            <w:pPr>
              <w:jc w:val="both"/>
              <w:rPr>
                <w:rFonts w:ascii="Arial" w:hAnsi="Arial" w:cs="Arial"/>
                <w:sz w:val="18"/>
                <w:szCs w:val="18"/>
                <w:lang w:val="eu-ES"/>
              </w:rPr>
            </w:pPr>
            <w:r>
              <w:rPr>
                <w:rFonts w:ascii="Arial" w:hAnsi="Arial" w:cs="Arial"/>
                <w:sz w:val="18"/>
                <w:szCs w:val="18"/>
                <w:lang w:val="eu-ES"/>
              </w:rPr>
              <w:t>4.- Ordenantza honen lehen berrikuspena 2 urtera egingo da eta balorazioa egingo da.</w:t>
            </w:r>
          </w:p>
          <w:p w:rsidR="00F66DE8" w:rsidRDefault="00F66DE8">
            <w:pPr>
              <w:snapToGrid w:val="0"/>
              <w:jc w:val="both"/>
              <w:rPr>
                <w:rFonts w:ascii="Arial" w:hAnsi="Arial" w:cs="Arial"/>
                <w:sz w:val="18"/>
                <w:szCs w:val="18"/>
                <w:lang w:val="eu-ES"/>
              </w:rPr>
            </w:pPr>
            <w:r>
              <w:rPr>
                <w:rFonts w:ascii="Arial" w:hAnsi="Arial" w:cs="Arial"/>
                <w:sz w:val="18"/>
                <w:szCs w:val="18"/>
                <w:lang w:val="eu-ES"/>
              </w:rPr>
              <w:t>5.- Hortik aurrera, 4 urtetik behin berrikusiko da.</w:t>
            </w:r>
          </w:p>
        </w:tc>
        <w:tc>
          <w:tcPr>
            <w:tcW w:w="4322" w:type="dxa"/>
            <w:tcBorders>
              <w:top w:val="nil"/>
              <w:left w:val="nil"/>
              <w:bottom w:val="nil"/>
              <w:right w:val="nil"/>
            </w:tcBorders>
          </w:tcPr>
          <w:p w:rsidR="00F66DE8" w:rsidRDefault="00F66DE8">
            <w:pPr>
              <w:jc w:val="both"/>
              <w:rPr>
                <w:rFonts w:ascii="Arial" w:hAnsi="Arial" w:cs="Arial"/>
                <w:sz w:val="18"/>
                <w:szCs w:val="18"/>
              </w:rPr>
            </w:pPr>
            <w:r>
              <w:rPr>
                <w:rFonts w:ascii="Arial" w:hAnsi="Arial" w:cs="Arial"/>
                <w:sz w:val="18"/>
                <w:szCs w:val="18"/>
              </w:rPr>
              <w:t xml:space="preserve">1.- La vigencia de la autorización será la </w:t>
            </w:r>
            <w:proofErr w:type="spellStart"/>
            <w:r>
              <w:rPr>
                <w:rFonts w:ascii="Arial" w:hAnsi="Arial" w:cs="Arial"/>
                <w:sz w:val="18"/>
                <w:szCs w:val="18"/>
              </w:rPr>
              <w:t>la</w:t>
            </w:r>
            <w:proofErr w:type="spellEnd"/>
            <w:r>
              <w:rPr>
                <w:rFonts w:ascii="Arial" w:hAnsi="Arial" w:cs="Arial"/>
                <w:sz w:val="18"/>
                <w:szCs w:val="18"/>
              </w:rPr>
              <w:t xml:space="preserve"> que tras haberse solicitado por el titular sea establecida en la autorización municipal.</w:t>
            </w:r>
          </w:p>
          <w:p w:rsidR="00F66DE8" w:rsidRDefault="00F66DE8">
            <w:pPr>
              <w:jc w:val="both"/>
              <w:rPr>
                <w:rFonts w:ascii="Arial" w:hAnsi="Arial" w:cs="Arial"/>
                <w:sz w:val="18"/>
                <w:szCs w:val="18"/>
              </w:rPr>
            </w:pPr>
            <w:r>
              <w:rPr>
                <w:rFonts w:ascii="Arial" w:hAnsi="Arial" w:cs="Arial"/>
                <w:sz w:val="18"/>
                <w:szCs w:val="18"/>
              </w:rPr>
              <w:t>En caso de querer renovar el permiso se deberá realizar nueva solicitud.</w:t>
            </w:r>
          </w:p>
          <w:p w:rsidR="00F66DE8" w:rsidRDefault="00F66DE8">
            <w:pPr>
              <w:jc w:val="both"/>
              <w:rPr>
                <w:rFonts w:ascii="Arial" w:hAnsi="Arial" w:cs="Arial"/>
                <w:sz w:val="18"/>
                <w:szCs w:val="18"/>
              </w:rPr>
            </w:pPr>
            <w:r>
              <w:rPr>
                <w:rFonts w:ascii="Arial" w:hAnsi="Arial" w:cs="Arial"/>
                <w:sz w:val="18"/>
                <w:szCs w:val="18"/>
              </w:rPr>
              <w:t xml:space="preserve">2.- Si no se renueva el permiso, el titular de la licencia o del establecimiento </w:t>
            </w:r>
            <w:proofErr w:type="spellStart"/>
            <w:r>
              <w:rPr>
                <w:rFonts w:ascii="Arial" w:hAnsi="Arial" w:cs="Arial"/>
                <w:sz w:val="18"/>
                <w:szCs w:val="18"/>
              </w:rPr>
              <w:t>debera</w:t>
            </w:r>
            <w:proofErr w:type="spellEnd"/>
            <w:r>
              <w:rPr>
                <w:rFonts w:ascii="Arial" w:hAnsi="Arial" w:cs="Arial"/>
                <w:sz w:val="18"/>
                <w:szCs w:val="18"/>
              </w:rPr>
              <w:t xml:space="preserve"> retirar todas las instalaciones.</w:t>
            </w:r>
          </w:p>
          <w:p w:rsidR="00F66DE8" w:rsidRDefault="00F66DE8">
            <w:pPr>
              <w:jc w:val="both"/>
              <w:rPr>
                <w:rFonts w:ascii="Arial" w:hAnsi="Arial" w:cs="Arial"/>
                <w:sz w:val="18"/>
                <w:szCs w:val="18"/>
              </w:rPr>
            </w:pPr>
            <w:r>
              <w:rPr>
                <w:rFonts w:ascii="Arial" w:hAnsi="Arial" w:cs="Arial"/>
                <w:sz w:val="18"/>
                <w:szCs w:val="18"/>
              </w:rPr>
              <w:t>3.- Para introducir cualquier cambio deberá formalizarse una nueva solicitud.</w:t>
            </w:r>
          </w:p>
          <w:p w:rsidR="00F66DE8" w:rsidRDefault="00F66DE8">
            <w:pPr>
              <w:jc w:val="both"/>
              <w:rPr>
                <w:rFonts w:ascii="Arial" w:hAnsi="Arial" w:cs="Arial"/>
                <w:sz w:val="18"/>
                <w:szCs w:val="18"/>
              </w:rPr>
            </w:pPr>
            <w:r>
              <w:rPr>
                <w:rFonts w:ascii="Arial" w:hAnsi="Arial" w:cs="Arial"/>
                <w:sz w:val="18"/>
                <w:szCs w:val="18"/>
              </w:rPr>
              <w:t>4.- La primera revisión de la presente ordenanza se hará a los dos años de su aprobación y tras valorarse su aplicación.</w:t>
            </w:r>
          </w:p>
          <w:p w:rsidR="00F66DE8" w:rsidRDefault="00F66DE8">
            <w:pPr>
              <w:jc w:val="both"/>
              <w:rPr>
                <w:rFonts w:ascii="Arial" w:hAnsi="Arial" w:cs="Arial"/>
                <w:sz w:val="18"/>
                <w:szCs w:val="18"/>
              </w:rPr>
            </w:pPr>
            <w:r>
              <w:rPr>
                <w:rFonts w:ascii="Arial" w:hAnsi="Arial" w:cs="Arial"/>
                <w:sz w:val="18"/>
                <w:szCs w:val="18"/>
              </w:rPr>
              <w:t>5.- Las siguientes revisiones se realizarán cada 4 años.</w:t>
            </w:r>
          </w:p>
          <w:p w:rsidR="00F66DE8" w:rsidRDefault="00F66DE8">
            <w:pPr>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Baimenaren titularrak baimenak iraun bitartean tasaren bat epean ordaintzen ez badu,  indarraldia iraungitzea ebatziko da, zehapen txostena hasteari kalte egin gabe.</w:t>
            </w:r>
          </w:p>
        </w:tc>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lang w:val="eu-ES"/>
              </w:rPr>
              <w:t xml:space="preserve"> </w:t>
            </w:r>
            <w:r>
              <w:rPr>
                <w:rFonts w:ascii="Arial" w:hAnsi="Arial" w:cs="Arial"/>
                <w:color w:val="231F20"/>
                <w:sz w:val="18"/>
                <w:szCs w:val="18"/>
              </w:rPr>
              <w:t>Si la persona titular de la autorización no abona alguna tasa en el plazo en voluntaria fijado en la autorización, independientemente de que en su caso se inicie un expediente sancionador, se dictará una resolución con la extinción de su vigencia.</w:t>
            </w:r>
          </w:p>
          <w:p w:rsidR="00F66DE8" w:rsidRDefault="00F66DE8">
            <w:pPr>
              <w:autoSpaceDE w:val="0"/>
              <w:autoSpaceDN w:val="0"/>
              <w:adjustRightInd w:val="0"/>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13. artikulua. Baimenak deuseztatzea.</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13</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Suspensión de las autorizaciones.</w:t>
            </w:r>
          </w:p>
        </w:tc>
      </w:tr>
      <w:tr w:rsidR="00F66DE8" w:rsidTr="00F66DE8">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1. Baimenak kasu hauetan deuseztatu ahal izango dira, kalte-ordainik jasotzeko eskubiderik gabe:</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lastRenderedPageBreak/>
              <w:t>a) Zigorrak jartzen direnean.</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b) Terrazak okupatutako lekua libre geratzea eskatzen duten interes publikoko gertaerak suertatzen direnean. Horrelakotzat jotzen dira desfileak, azokak, ikuskizunak, kirol ekitaldiak, manifestazioak eta lehentasuna duten antzeko ekitaldiak, obrak egitea, baimendutako aldamioak jartzea, eta larrialdiko egoerak.</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2. Baimena indarrean egongo da berriro, hura deuseztatzeko egoerak desagertzen direnean, administrazio ebazpena eman beharrik gabe.</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3. Deuseztatzea bide publikoan eginiko obren eraginez gertatzen denean, ebazpen bat emango da tasak proportzioan itzultzeko eskubidearen inguruan.</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4. Terraza atxikita dagoen ostalaritza  establezimenduaren baimena amaitu edo deuseztatzen bada edo, edozer dela eta,</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establezimendua ixten bada, terrazaren baimena amaitu edo deuseztatu egingo da.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5. Hasitako zigor espedienteak baimena ez berritzea proposatzen badu eta eteteko zigorra ezartzen badu, baimenak ez dira esan gabe luzatuko.</w:t>
            </w:r>
          </w:p>
        </w:tc>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lastRenderedPageBreak/>
              <w:t>1.- Las autorizaciones podrán suspenderse sin derecho a indemnización alguna:</w:t>
            </w:r>
          </w:p>
          <w:p w:rsidR="00F66DE8" w:rsidRDefault="00F66DE8">
            <w:pPr>
              <w:autoSpaceDE w:val="0"/>
              <w:autoSpaceDN w:val="0"/>
              <w:adjustRightInd w:val="0"/>
              <w:ind w:left="36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a) Por la imposición de sanciones.</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b) Cuando circunstancias de interés público lo requieran por la celebración de cabalgatas, ferias, mercados, espectáculos, acontecimientos deportivos, manifestaciones, eventos similares de interés preferente, realización de obras, colocación de andamios autorizados, y situaciones de emergencia, que requieran que quede libre el espacio ocupado por la terraza.</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2. La autorización recobrará su eficacia en cuanto desaparezcan las circunstancias que la justificaron, sin necesidad de resolución administrativa.</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3. En el caso de suspensión por obras en la vía pública, se dictará resolución sobre el derecho a la devolución proporcional de las tasas.</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4. La extinción o suspensión de la autorización del establecimiento hostelero del que sea aneja la terraza, o su cierre por cualquier causa, determinarán la automática extinción o suspensión de la autorización de la terraza.</w:t>
            </w:r>
          </w:p>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5. Quedarán exceptuadas de renovación tácita las autorizaciones en las que se proponga su no renovación en el expediente sancionador incoado y se sancione con la suspensión.</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lastRenderedPageBreak/>
              <w:t>14. artikulua. Baimenak eskualdatzea</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14</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Transmisión de las autorizaciones.</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 xml:space="preserve">1. Baimenak eskualda daitezke, indarraldia amaitzeko geratzen den epean </w:t>
            </w: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2. Ostalaritza establezimenduaren titulartasuna eskualdatzen bada eta Udalari jakinarazten  bazaio, automatikoki ulertuko da terrazaren baimena ere eskualdatu dela.</w:t>
            </w:r>
          </w:p>
        </w:tc>
        <w:tc>
          <w:tcPr>
            <w:tcW w:w="4322" w:type="dxa"/>
            <w:tcBorders>
              <w:top w:val="nil"/>
              <w:left w:val="nil"/>
              <w:bottom w:val="nil"/>
              <w:right w:val="nil"/>
            </w:tcBorders>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1. Las autorizaciones son transmisibles por el plazo de duración que reste desde que se otorgaron.</w:t>
            </w:r>
          </w:p>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2. Si se transmite la titularidad de la autorización del establecimiento hostelero, y se comunica al Ayuntamiento, de forma automática se entenderá también transmitida la autorización de la terraza.</w:t>
            </w:r>
          </w:p>
        </w:tc>
      </w:tr>
      <w:tr w:rsidR="00F66DE8" w:rsidTr="00F66DE8">
        <w:tc>
          <w:tcPr>
            <w:tcW w:w="4322" w:type="dxa"/>
            <w:tcBorders>
              <w:top w:val="nil"/>
              <w:left w:val="nil"/>
              <w:bottom w:val="nil"/>
              <w:right w:val="nil"/>
            </w:tcBorders>
          </w:tcPr>
          <w:p w:rsidR="00F66DE8" w:rsidRDefault="00F66DE8">
            <w:pPr>
              <w:snapToGrid w:val="0"/>
              <w:jc w:val="both"/>
              <w:rPr>
                <w:rFonts w:ascii="Arial" w:hAnsi="Arial" w:cs="Arial"/>
                <w:sz w:val="18"/>
                <w:szCs w:val="18"/>
                <w:lang w:val="eu-ES"/>
              </w:rPr>
            </w:pPr>
          </w:p>
        </w:tc>
        <w:tc>
          <w:tcPr>
            <w:tcW w:w="4322" w:type="dxa"/>
            <w:tcBorders>
              <w:top w:val="nil"/>
              <w:left w:val="nil"/>
              <w:bottom w:val="nil"/>
              <w:right w:val="nil"/>
            </w:tcBorders>
          </w:tcPr>
          <w:p w:rsidR="00F66DE8" w:rsidRDefault="00F66DE8">
            <w:pPr>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15. artikulua. Jarduerari buruzko betebeharrak</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15.º Obligaciones relativas a la actividad</w:t>
            </w:r>
          </w:p>
        </w:tc>
      </w:tr>
      <w:tr w:rsidR="00F66DE8" w:rsidTr="00F66DE8">
        <w:tc>
          <w:tcPr>
            <w:tcW w:w="4322" w:type="dxa"/>
            <w:tcBorders>
              <w:top w:val="nil"/>
              <w:left w:val="nil"/>
              <w:bottom w:val="nil"/>
              <w:right w:val="nil"/>
            </w:tcBorders>
          </w:tcPr>
          <w:p w:rsidR="00F66DE8" w:rsidRDefault="00F66DE8">
            <w:pPr>
              <w:snapToGrid w:val="0"/>
              <w:jc w:val="both"/>
              <w:rPr>
                <w:rFonts w:ascii="Arial" w:hAnsi="Arial" w:cs="Arial"/>
                <w:sz w:val="18"/>
                <w:szCs w:val="18"/>
                <w:lang w:val="eu-ES"/>
              </w:rPr>
            </w:pPr>
          </w:p>
        </w:tc>
        <w:tc>
          <w:tcPr>
            <w:tcW w:w="4322" w:type="dxa"/>
            <w:tcBorders>
              <w:top w:val="nil"/>
              <w:left w:val="nil"/>
              <w:bottom w:val="nil"/>
              <w:right w:val="nil"/>
            </w:tcBorders>
          </w:tcPr>
          <w:p w:rsidR="00F66DE8" w:rsidRDefault="00F66DE8">
            <w:pPr>
              <w:snapToGrid w:val="0"/>
              <w:jc w:val="both"/>
              <w:rPr>
                <w:rFonts w:ascii="Arial" w:hAnsi="Arial" w:cs="Arial"/>
                <w:sz w:val="18"/>
                <w:szCs w:val="18"/>
              </w:rPr>
            </w:pP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1. Planoan baimendutako eremuan adierazitako eta baimendutako elementuak eta kopurua jartzea.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1. Colocar en el espacio autorizado el número y elementos que se autorizan e indican en el plano entregado.</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2. Herritarren eskura eta ikusteko moduan edukitzea baimena eta baimenari dagokion planoa.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2. Tener a la vista y a disposición de la ciudadanía la autorización y el plano de la autorización.</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color w:val="231F20"/>
                <w:sz w:val="18"/>
                <w:szCs w:val="18"/>
                <w:lang w:val="eu-ES"/>
              </w:rPr>
              <w:t>3. Instalazioari jarritako ordutegia betetzea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color w:val="231F20"/>
                <w:sz w:val="18"/>
                <w:szCs w:val="18"/>
              </w:rPr>
              <w:t>3. Cumplir el horario señalado a la instalación</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4. Okupatutako eremua, altzariak eta jarritako egitura egoera egokian edukitzea garbitasunari, higieneari eta mantentzeari dagokienez, erratza pasatuta eta garbiketak eginda.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4. Mantener el espacio ocupado, el mobiliario y la estructura instalada, en las debidas condiciones de limpieza, higiene, y mantenimiento, efectuando barridos y limpiezas.</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4. Baimendutako ordutegia amaitzean, instalaziotik ateratzen diren pertsonen gaineko erantzukizuna hartzea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4. Responsabilizarse de que las personas desalojen la instalación al finalizar el horario autorizado.</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5. Jardueraren arriskuak estaltzeko erantzukizun zibileko asegurua sinatuta edukitzea eta Udalak eskatuz gero egiaztatzea.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5. Tener suscrito y acreditar a requerimiento municipal estar en posesión del seguro de responsabilidad civil por los riesgos de la actividad</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6. Emandako eskubidea amaitzean, instalazioak kentzea edo eraistea.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6. Retirar o demoler las instalaciones existentes cuando se extinga el derecho otorgado.</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7. Altzariak jasotzea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7. Retirada de mobiliario</w:t>
            </w:r>
          </w:p>
        </w:tc>
      </w:tr>
      <w:tr w:rsidR="00F66DE8" w:rsidTr="00F66DE8">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lastRenderedPageBreak/>
              <w:t>7.1. 1.eta 3. Eremuetan, lokal edo biltegira sartu beharko dira altzariak. Espazio gabeziak egonda, norbere fatxadaren kontra bilduta eta lotuta utzi ahal izango dira.</w:t>
            </w:r>
          </w:p>
        </w:tc>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rPr>
            </w:pPr>
          </w:p>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lastRenderedPageBreak/>
              <w:t>7.1. En las zonas 1 y 3 el mobiliario deberá ser guardado en el local y/o almacén. En los casos de carencia de espacio, se podrán dejar recogidos y atados contra la fachada.</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lastRenderedPageBreak/>
              <w:t>7.2. 2. Eremuan, lokal-biltegi barrura sartu beharko dira.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7.2. En la zona 2 se deberá ser guardado en el local y/o almacén.</w:t>
            </w:r>
          </w:p>
        </w:tc>
      </w:tr>
      <w:tr w:rsidR="00F66DE8" w:rsidTr="00F66DE8">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8. Ingurua garbitzea</w:t>
            </w:r>
          </w:p>
          <w:p w:rsidR="00F66DE8" w:rsidRDefault="00F66DE8">
            <w:pPr>
              <w:autoSpaceDE w:val="0"/>
              <w:autoSpaceDN w:val="0"/>
              <w:adjustRightInd w:val="0"/>
              <w:snapToGrid w:val="0"/>
              <w:jc w:val="both"/>
              <w:rPr>
                <w:rFonts w:ascii="Arial" w:hAnsi="Arial" w:cs="Arial"/>
                <w:color w:val="231F20"/>
                <w:sz w:val="18"/>
                <w:szCs w:val="18"/>
                <w:lang w:val="eu-ES"/>
              </w:rPr>
            </w:pP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8. Limpieza de la zona</w:t>
            </w:r>
          </w:p>
        </w:tc>
      </w:tr>
      <w:tr w:rsidR="00F66DE8" w:rsidTr="00F66DE8">
        <w:tc>
          <w:tcPr>
            <w:tcW w:w="4322" w:type="dxa"/>
            <w:tcBorders>
              <w:top w:val="nil"/>
              <w:left w:val="nil"/>
              <w:bottom w:val="nil"/>
              <w:right w:val="nil"/>
            </w:tcBorders>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8.1. Egun osoan zehar behar diren garbiketak egingo dira eta bukatzean garbi utziko da terraza eremua.</w:t>
            </w:r>
          </w:p>
          <w:p w:rsidR="00F66DE8" w:rsidRDefault="00F66DE8">
            <w:pPr>
              <w:autoSpaceDE w:val="0"/>
              <w:autoSpaceDN w:val="0"/>
              <w:adjustRightInd w:val="0"/>
              <w:jc w:val="both"/>
              <w:rPr>
                <w:rFonts w:ascii="Arial" w:hAnsi="Arial" w:cs="Arial"/>
                <w:color w:val="231F20"/>
                <w:sz w:val="18"/>
                <w:szCs w:val="18"/>
                <w:lang w:val="eu-ES"/>
              </w:rPr>
            </w:pPr>
          </w:p>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8.2. Garbiketa sakonagoa egin behar duenean, udalak aldez aurretik jakinaraziko du.</w:t>
            </w:r>
          </w:p>
        </w:tc>
        <w:tc>
          <w:tcPr>
            <w:tcW w:w="4322" w:type="dxa"/>
            <w:tcBorders>
              <w:top w:val="nil"/>
              <w:left w:val="nil"/>
              <w:bottom w:val="nil"/>
              <w:right w:val="nil"/>
            </w:tcBorders>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8.1. Durante todo el día se realizarán las limpiezas que sean necesarias y al finalizar el horario se volverá a dejar limpia la zona de la terraza.</w:t>
            </w:r>
          </w:p>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8.2. Cuando se vayan a realizar limpiezas en profundidad el ayuntamiento lo comunicará previamente.</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9 Beira botatzeko ordutegia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9 Horario para el vertido del vidrio.</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9.1       8:00etatik – 22:00etara.</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a) Eremu guztietan.</w:t>
            </w:r>
          </w:p>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b) Herritarrentzat eta ostalarientzat</w:t>
            </w:r>
          </w:p>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c) Auzoetan ere bai.</w:t>
            </w:r>
          </w:p>
        </w:tc>
        <w:tc>
          <w:tcPr>
            <w:tcW w:w="4322" w:type="dxa"/>
            <w:tcBorders>
              <w:top w:val="nil"/>
              <w:left w:val="nil"/>
              <w:bottom w:val="nil"/>
              <w:right w:val="nil"/>
            </w:tcBorders>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9.1. De 8:00 a 22:00</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a) En todas las zonas</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b) Para los vecinos y hosteleros.</w:t>
            </w:r>
          </w:p>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c) También en los barrios.</w:t>
            </w:r>
          </w:p>
        </w:tc>
      </w:tr>
      <w:tr w:rsidR="00F66DE8" w:rsidTr="00F66DE8">
        <w:tc>
          <w:tcPr>
            <w:tcW w:w="4322" w:type="dxa"/>
            <w:tcBorders>
              <w:top w:val="nil"/>
              <w:left w:val="nil"/>
              <w:bottom w:val="nil"/>
              <w:right w:val="nil"/>
            </w:tcBorders>
          </w:tcPr>
          <w:p w:rsidR="00F66DE8" w:rsidRDefault="00F66DE8">
            <w:pPr>
              <w:autoSpaceDE w:val="0"/>
              <w:autoSpaceDN w:val="0"/>
              <w:adjustRightInd w:val="0"/>
              <w:snapToGrid w:val="0"/>
              <w:jc w:val="both"/>
              <w:rPr>
                <w:rFonts w:ascii="Arial" w:hAnsi="Arial" w:cs="Arial"/>
                <w:color w:val="231F20"/>
                <w:sz w:val="18"/>
                <w:szCs w:val="18"/>
                <w:lang w:val="eu-ES"/>
              </w:rPr>
            </w:pPr>
          </w:p>
        </w:tc>
        <w:tc>
          <w:tcPr>
            <w:tcW w:w="4322" w:type="dxa"/>
            <w:tcBorders>
              <w:top w:val="nil"/>
              <w:left w:val="nil"/>
              <w:bottom w:val="nil"/>
              <w:right w:val="nil"/>
            </w:tcBorders>
          </w:tcPr>
          <w:p w:rsidR="00F66DE8" w:rsidRDefault="00F66DE8">
            <w:pPr>
              <w:autoSpaceDE w:val="0"/>
              <w:autoSpaceDN w:val="0"/>
              <w:adjustRightInd w:val="0"/>
              <w:snapToGrid w:val="0"/>
              <w:jc w:val="both"/>
              <w:rPr>
                <w:rFonts w:ascii="Arial" w:hAnsi="Arial" w:cs="Arial"/>
                <w:color w:val="231F20"/>
                <w:sz w:val="18"/>
                <w:szCs w:val="18"/>
              </w:rPr>
            </w:pP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b/>
                <w:color w:val="231F20"/>
                <w:sz w:val="18"/>
                <w:szCs w:val="18"/>
                <w:lang w:val="eu-ES"/>
              </w:rPr>
            </w:pPr>
            <w:r>
              <w:rPr>
                <w:rFonts w:ascii="Arial" w:hAnsi="Arial" w:cs="Arial"/>
                <w:b/>
                <w:i/>
                <w:iCs/>
                <w:color w:val="231F20"/>
                <w:sz w:val="18"/>
                <w:szCs w:val="18"/>
                <w:lang w:val="eu-ES"/>
              </w:rPr>
              <w:t>16. artikulua. Herritarrekiko betebeharrak.</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b/>
                <w:color w:val="231F20"/>
                <w:sz w:val="18"/>
                <w:szCs w:val="18"/>
              </w:rPr>
            </w:pPr>
            <w:r>
              <w:rPr>
                <w:rFonts w:ascii="Arial" w:hAnsi="Arial" w:cs="Arial"/>
                <w:b/>
                <w:i/>
                <w:iCs/>
                <w:color w:val="231F20"/>
                <w:sz w:val="18"/>
                <w:szCs w:val="18"/>
              </w:rPr>
              <w:t>Artículo 16</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Obligaciones con la ciudadanía.</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i/>
                <w:iCs/>
                <w:color w:val="231F20"/>
                <w:sz w:val="18"/>
                <w:szCs w:val="18"/>
                <w:lang w:val="eu-ES"/>
              </w:rPr>
            </w:pPr>
            <w:r>
              <w:rPr>
                <w:rFonts w:ascii="Arial" w:hAnsi="Arial" w:cs="Arial"/>
                <w:color w:val="231F20"/>
                <w:sz w:val="18"/>
                <w:szCs w:val="18"/>
                <w:lang w:val="eu-ES"/>
              </w:rPr>
              <w:t>1. Udalak, baimenak ematean, oinezkoen joan-etorrirako erabilera komun orokorraren  lehentasun irizpidea errespetatuko du, jabego eta erabilera publikoko eremuetan.</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i/>
                <w:iCs/>
                <w:color w:val="231F20"/>
                <w:sz w:val="18"/>
                <w:szCs w:val="18"/>
              </w:rPr>
            </w:pPr>
            <w:r>
              <w:rPr>
                <w:rFonts w:ascii="Arial" w:hAnsi="Arial" w:cs="Arial"/>
                <w:color w:val="231F20"/>
                <w:sz w:val="18"/>
                <w:szCs w:val="18"/>
              </w:rPr>
              <w:t>1. El Ayuntamiento al otorgar las autorizaciones respetará el criterio de la preferencia del uso común general para el tránsito peatonal, en los espacios de dominio y de uso público.</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2. Udalak eskatuko du baimenek kutsadura akustikoaren arloko ingurumen babeserako xedapenak betetzeko eta errespetatzeko.</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2. El Ayuntamiento exigirá que las autorizaciones, respeten y cumplan las disposiciones de protección ambiental en materia de contaminación acústica.</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sz w:val="18"/>
                <w:szCs w:val="18"/>
                <w:lang w:val="eu-ES"/>
              </w:rPr>
              <w:t>ZIGOR ERREGIMENA</w:t>
            </w:r>
          </w:p>
        </w:tc>
        <w:tc>
          <w:tcPr>
            <w:tcW w:w="4322" w:type="dxa"/>
            <w:hideMark/>
          </w:tcPr>
          <w:p w:rsidR="00F66DE8" w:rsidRDefault="00F66DE8">
            <w:pPr>
              <w:snapToGrid w:val="0"/>
              <w:jc w:val="both"/>
              <w:rPr>
                <w:rFonts w:ascii="Arial" w:hAnsi="Arial" w:cs="Arial"/>
                <w:b/>
                <w:sz w:val="18"/>
                <w:szCs w:val="18"/>
              </w:rPr>
            </w:pPr>
            <w:r>
              <w:rPr>
                <w:rFonts w:ascii="Arial" w:hAnsi="Arial" w:cs="Arial"/>
                <w:b/>
                <w:color w:val="231F20"/>
                <w:sz w:val="18"/>
                <w:szCs w:val="18"/>
              </w:rPr>
              <w:t>REGIMEN SANCIONADOR</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 xml:space="preserve">17. artikulua. </w:t>
            </w:r>
            <w:proofErr w:type="spellStart"/>
            <w:r>
              <w:rPr>
                <w:rFonts w:ascii="Arial" w:hAnsi="Arial" w:cs="Arial"/>
                <w:b/>
                <w:i/>
                <w:iCs/>
                <w:color w:val="231F20"/>
                <w:sz w:val="18"/>
                <w:szCs w:val="18"/>
                <w:lang w:val="eu-ES"/>
              </w:rPr>
              <w:t>IkuskarItza</w:t>
            </w:r>
            <w:proofErr w:type="spellEnd"/>
            <w:r>
              <w:rPr>
                <w:rFonts w:ascii="Arial" w:hAnsi="Arial" w:cs="Arial"/>
                <w:b/>
                <w:i/>
                <w:iCs/>
                <w:color w:val="231F20"/>
                <w:sz w:val="18"/>
                <w:szCs w:val="18"/>
                <w:lang w:val="eu-ES"/>
              </w:rPr>
              <w:t>.</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17.º Inspección</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1 Edozein pertsonak, salaketa idatzi baten bidez, salatu ahal izango dituzte Udalaren aurrean Ordenantzaren edo baimenaren baldintzen urraketak. Salaketak, egiaztatu ondoren, kautelazko neurriak ezartzea eta zigor espediente bat hastea ekar dezakete</w:t>
            </w:r>
          </w:p>
        </w:tc>
        <w:tc>
          <w:tcPr>
            <w:tcW w:w="4322" w:type="dxa"/>
            <w:hideMark/>
          </w:tcPr>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Cualquier persona, mediante un escrito de denuncia podrá denunciar ante el Ayuntamiento las infracciones a la Ordenanza o al condicionado de la autorización. Las denuncias,</w:t>
            </w:r>
          </w:p>
          <w:p w:rsidR="00F66DE8" w:rsidRDefault="00F66DE8">
            <w:pPr>
              <w:autoSpaceDE w:val="0"/>
              <w:autoSpaceDN w:val="0"/>
              <w:adjustRightInd w:val="0"/>
              <w:snapToGrid w:val="0"/>
              <w:jc w:val="both"/>
              <w:rPr>
                <w:rFonts w:ascii="Arial" w:hAnsi="Arial" w:cs="Arial"/>
                <w:sz w:val="18"/>
                <w:szCs w:val="18"/>
              </w:rPr>
            </w:pPr>
            <w:proofErr w:type="gramStart"/>
            <w:r>
              <w:rPr>
                <w:rFonts w:ascii="Arial" w:hAnsi="Arial" w:cs="Arial"/>
                <w:color w:val="231F20"/>
                <w:sz w:val="18"/>
                <w:szCs w:val="18"/>
              </w:rPr>
              <w:t>una</w:t>
            </w:r>
            <w:proofErr w:type="gramEnd"/>
            <w:r>
              <w:rPr>
                <w:rFonts w:ascii="Arial" w:hAnsi="Arial" w:cs="Arial"/>
                <w:color w:val="231F20"/>
                <w:sz w:val="18"/>
                <w:szCs w:val="18"/>
              </w:rPr>
              <w:t xml:space="preserve"> vez comprobadas, podrán dar lugar a la adopción de medidas cautelares y a la incoación de un expediente sancionador.</w:t>
            </w:r>
          </w:p>
        </w:tc>
      </w:tr>
      <w:tr w:rsidR="00F66DE8" w:rsidTr="00F66DE8">
        <w:tc>
          <w:tcPr>
            <w:tcW w:w="4322" w:type="dxa"/>
            <w:hideMark/>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2. Honako kautelazko neurri hauek jar daitezke:</w:t>
            </w: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Terrazetako aulkiak eta mahaiak kentzea, bide publikoan jarritako elementuak zigilatzea, eta baimena aldi baterako etetea, zigor espedientea hasiko den ala ez erabaki arte.</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2. Las medidas cautelares que se pueden adoptar, son la retirada de las mesas y sillas de las terrazas, el precinto de los elementos instalados en la vía pública, y la suspensión temporal de la autorización hasta que se decida si se inicia el expediente sancionador</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18. artikulua. Arau-hausteak.</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18.º Infracciones</w:t>
            </w:r>
          </w:p>
        </w:tc>
      </w:tr>
      <w:tr w:rsidR="00F66DE8" w:rsidTr="00F66DE8">
        <w:tc>
          <w:tcPr>
            <w:tcW w:w="4322" w:type="dxa"/>
            <w:hideMark/>
          </w:tcPr>
          <w:p w:rsidR="00F66DE8" w:rsidRDefault="00F66DE8">
            <w:pPr>
              <w:autoSpaceDE w:val="0"/>
              <w:autoSpaceDN w:val="0"/>
              <w:adjustRightInd w:val="0"/>
              <w:jc w:val="both"/>
              <w:rPr>
                <w:rFonts w:ascii="Arial" w:hAnsi="Arial" w:cs="Arial"/>
                <w:color w:val="231F20"/>
                <w:sz w:val="18"/>
                <w:szCs w:val="18"/>
                <w:lang w:val="eu-ES"/>
              </w:rPr>
            </w:pPr>
            <w:r>
              <w:rPr>
                <w:rFonts w:ascii="Arial" w:hAnsi="Arial" w:cs="Arial"/>
                <w:color w:val="231F20"/>
                <w:sz w:val="18"/>
                <w:szCs w:val="18"/>
                <w:lang w:val="eu-ES"/>
              </w:rPr>
              <w:t>1. Arau-hausteak baimena emateko udal ebazpenaren baldintzen edo, oro har, Ordenantza honetan ezarritakoaren aurkako</w:t>
            </w:r>
          </w:p>
          <w:p w:rsidR="00F66DE8" w:rsidRDefault="00F66DE8">
            <w:pPr>
              <w:snapToGrid w:val="0"/>
              <w:jc w:val="both"/>
              <w:rPr>
                <w:rFonts w:ascii="Arial" w:hAnsi="Arial" w:cs="Arial"/>
                <w:sz w:val="18"/>
                <w:szCs w:val="18"/>
                <w:lang w:val="eu-ES"/>
              </w:rPr>
            </w:pPr>
            <w:r>
              <w:rPr>
                <w:rFonts w:ascii="Arial" w:hAnsi="Arial" w:cs="Arial"/>
                <w:color w:val="231F20"/>
                <w:sz w:val="18"/>
                <w:szCs w:val="18"/>
                <w:lang w:val="eu-ES"/>
              </w:rPr>
              <w:t>ekintzak edo ez-egiteak dira.</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1. Son infracciones, las acciones u omisiones que contravienen el condicionado de la resolución municipal de otorgamiento de la autorización, o que contravienen lo dispuesto con carácter general en esta Ordenanza</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2. Arau-hausteak arinak, larriak eta oso larriak izan daitezke</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2. Las infracciones se clasifican en leves, graves, muy graves.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color w:val="231F20"/>
                <w:sz w:val="18"/>
                <w:szCs w:val="18"/>
                <w:lang w:val="eu-ES"/>
              </w:rPr>
              <w:t>3. Honako hauek izango dira arau-hauste arinak:</w:t>
            </w:r>
          </w:p>
        </w:tc>
        <w:tc>
          <w:tcPr>
            <w:tcW w:w="4322" w:type="dxa"/>
            <w:hideMark/>
          </w:tcPr>
          <w:p w:rsidR="00F66DE8" w:rsidRDefault="00F66DE8">
            <w:pPr>
              <w:snapToGrid w:val="0"/>
              <w:jc w:val="both"/>
              <w:rPr>
                <w:rFonts w:ascii="Arial" w:hAnsi="Arial" w:cs="Arial"/>
                <w:sz w:val="18"/>
                <w:szCs w:val="18"/>
              </w:rPr>
            </w:pPr>
            <w:r>
              <w:rPr>
                <w:rFonts w:ascii="Arial" w:hAnsi="Arial" w:cs="Arial"/>
                <w:color w:val="231F20"/>
                <w:sz w:val="18"/>
                <w:szCs w:val="18"/>
              </w:rPr>
              <w:t>3. Se considera infracciones leves: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a. Ezarritako ordutegitik kanpo jartzea altzari, terraza eta mahaiak.</w:t>
            </w:r>
          </w:p>
        </w:tc>
        <w:tc>
          <w:tcPr>
            <w:tcW w:w="4322" w:type="dxa"/>
            <w:hideMark/>
          </w:tcPr>
          <w:p w:rsidR="00F66DE8" w:rsidRDefault="00F66DE8">
            <w:pPr>
              <w:snapToGrid w:val="0"/>
              <w:jc w:val="both"/>
              <w:rPr>
                <w:rFonts w:ascii="Arial" w:hAnsi="Arial" w:cs="Arial"/>
                <w:sz w:val="18"/>
                <w:szCs w:val="18"/>
              </w:rPr>
            </w:pPr>
            <w:proofErr w:type="spellStart"/>
            <w:r>
              <w:rPr>
                <w:rFonts w:ascii="Arial" w:hAnsi="Arial" w:cs="Arial"/>
                <w:sz w:val="18"/>
                <w:szCs w:val="18"/>
              </w:rPr>
              <w:t>a.Colocar</w:t>
            </w:r>
            <w:proofErr w:type="spellEnd"/>
            <w:r>
              <w:rPr>
                <w:rFonts w:ascii="Arial" w:hAnsi="Arial" w:cs="Arial"/>
                <w:sz w:val="18"/>
                <w:szCs w:val="18"/>
              </w:rPr>
              <w:t xml:space="preserve"> fuera del horario establecido </w:t>
            </w:r>
            <w:proofErr w:type="spellStart"/>
            <w:r>
              <w:rPr>
                <w:rFonts w:ascii="Arial" w:hAnsi="Arial" w:cs="Arial"/>
                <w:sz w:val="18"/>
                <w:szCs w:val="18"/>
              </w:rPr>
              <w:t>lel</w:t>
            </w:r>
            <w:proofErr w:type="spellEnd"/>
            <w:r>
              <w:rPr>
                <w:rFonts w:ascii="Arial" w:hAnsi="Arial" w:cs="Arial"/>
                <w:sz w:val="18"/>
                <w:szCs w:val="18"/>
              </w:rPr>
              <w:t xml:space="preserve"> mobiliario, las terrazas y las mesas.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b.Terrazaren elementuak baimendutako kokalekutik kanpo jartzea.</w:t>
            </w:r>
          </w:p>
        </w:tc>
        <w:tc>
          <w:tcPr>
            <w:tcW w:w="4322" w:type="dxa"/>
            <w:hideMark/>
          </w:tcPr>
          <w:p w:rsidR="00F66DE8" w:rsidRDefault="00F66DE8">
            <w:pPr>
              <w:snapToGrid w:val="0"/>
              <w:jc w:val="both"/>
              <w:rPr>
                <w:rFonts w:ascii="Arial" w:hAnsi="Arial" w:cs="Arial"/>
                <w:sz w:val="18"/>
                <w:szCs w:val="18"/>
              </w:rPr>
            </w:pPr>
            <w:proofErr w:type="spellStart"/>
            <w:r>
              <w:rPr>
                <w:rFonts w:ascii="Arial" w:hAnsi="Arial" w:cs="Arial"/>
                <w:sz w:val="18"/>
                <w:szCs w:val="18"/>
              </w:rPr>
              <w:t>b.Instalar</w:t>
            </w:r>
            <w:proofErr w:type="spellEnd"/>
            <w:r>
              <w:rPr>
                <w:rFonts w:ascii="Arial" w:hAnsi="Arial" w:cs="Arial"/>
                <w:sz w:val="18"/>
                <w:szCs w:val="18"/>
              </w:rPr>
              <w:t xml:space="preserve"> los elementos de la terraza fuera del lugar autorizado.</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c. Sortutako hondakinak ez jasotzea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c. No recoger los residuos generados.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lastRenderedPageBreak/>
              <w:t xml:space="preserve">d. Oinezkoen joan </w:t>
            </w:r>
            <w:proofErr w:type="spellStart"/>
            <w:r>
              <w:rPr>
                <w:rFonts w:ascii="Arial" w:hAnsi="Arial" w:cs="Arial"/>
                <w:sz w:val="18"/>
                <w:szCs w:val="18"/>
                <w:lang w:val="eu-ES"/>
              </w:rPr>
              <w:t>–etorria</w:t>
            </w:r>
            <w:proofErr w:type="spellEnd"/>
            <w:r>
              <w:rPr>
                <w:rFonts w:ascii="Arial" w:hAnsi="Arial" w:cs="Arial"/>
                <w:sz w:val="18"/>
                <w:szCs w:val="18"/>
                <w:lang w:val="eu-ES"/>
              </w:rPr>
              <w:t xml:space="preserve"> bermatzeko adierazi diren neurriak ez betetzea.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d. No cumplir las disposiciones establecidas para garantizar el tránsito de los viandantes.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e. Okupatuko den espazio apaindura, segurtasun eta garbiketaren aldetik behar bezain ondo ez edukitzea.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e. No mantener el espacio ocupado en las debidas condiciones estéticas, de seguridad o limpieza.</w:t>
            </w:r>
          </w:p>
        </w:tc>
      </w:tr>
      <w:tr w:rsidR="00F66DE8" w:rsidTr="00F66DE8">
        <w:tc>
          <w:tcPr>
            <w:tcW w:w="4322" w:type="dxa"/>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sz w:val="18"/>
                <w:szCs w:val="18"/>
                <w:lang w:val="eu-ES"/>
              </w:rPr>
              <w:t>f.</w:t>
            </w:r>
            <w:r>
              <w:rPr>
                <w:rFonts w:ascii="Arial" w:hAnsi="Arial" w:cs="Arial"/>
                <w:color w:val="231F20"/>
                <w:sz w:val="18"/>
                <w:szCs w:val="18"/>
                <w:lang w:val="eu-ES"/>
              </w:rPr>
              <w:t xml:space="preserve"> Larri </w:t>
            </w:r>
            <w:proofErr w:type="spellStart"/>
            <w:r>
              <w:rPr>
                <w:rFonts w:ascii="Arial" w:hAnsi="Arial" w:cs="Arial"/>
                <w:color w:val="231F20"/>
                <w:sz w:val="18"/>
                <w:szCs w:val="18"/>
                <w:lang w:val="eu-ES"/>
              </w:rPr>
              <w:t>tzat</w:t>
            </w:r>
            <w:proofErr w:type="spellEnd"/>
            <w:r>
              <w:rPr>
                <w:rFonts w:ascii="Arial" w:hAnsi="Arial" w:cs="Arial"/>
                <w:color w:val="231F20"/>
                <w:sz w:val="18"/>
                <w:szCs w:val="18"/>
                <w:lang w:val="eu-ES"/>
              </w:rPr>
              <w:t xml:space="preserve"> edo oso larritzat hartzen ez diren Ordenantzaren beste ez-betetze guztiak</w:t>
            </w:r>
          </w:p>
        </w:tc>
        <w:tc>
          <w:tcPr>
            <w:tcW w:w="4322" w:type="dxa"/>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sz w:val="18"/>
                <w:szCs w:val="18"/>
              </w:rPr>
              <w:t xml:space="preserve">f. </w:t>
            </w:r>
            <w:r>
              <w:rPr>
                <w:rFonts w:ascii="Arial" w:hAnsi="Arial" w:cs="Arial"/>
                <w:color w:val="231F20"/>
                <w:sz w:val="18"/>
                <w:szCs w:val="18"/>
              </w:rPr>
              <w:t>Cualquier otro incumplimiento de la Ordenanza no tipificado como grave o muy grave.</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color w:val="231F20"/>
                <w:sz w:val="18"/>
                <w:szCs w:val="18"/>
                <w:lang w:val="eu-ES"/>
              </w:rPr>
              <w:t>4. Honako hauek izango dira arau-hauste larriak:</w:t>
            </w:r>
          </w:p>
        </w:tc>
        <w:tc>
          <w:tcPr>
            <w:tcW w:w="4322" w:type="dxa"/>
            <w:hideMark/>
          </w:tcPr>
          <w:p w:rsidR="00F66DE8" w:rsidRDefault="00F66DE8">
            <w:pPr>
              <w:snapToGrid w:val="0"/>
              <w:jc w:val="both"/>
              <w:rPr>
                <w:rFonts w:ascii="Arial" w:hAnsi="Arial" w:cs="Arial"/>
                <w:sz w:val="18"/>
                <w:szCs w:val="18"/>
              </w:rPr>
            </w:pPr>
            <w:r>
              <w:rPr>
                <w:rFonts w:ascii="Arial" w:hAnsi="Arial" w:cs="Arial"/>
                <w:color w:val="231F20"/>
                <w:sz w:val="18"/>
                <w:szCs w:val="18"/>
              </w:rPr>
              <w:t>4. Se consideran infracciones graves: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a.Terraza, mahai eta beste elementu osagarri batzuk lizentziarik gabe jartzea.</w:t>
            </w:r>
          </w:p>
        </w:tc>
        <w:tc>
          <w:tcPr>
            <w:tcW w:w="4322" w:type="dxa"/>
            <w:hideMark/>
          </w:tcPr>
          <w:p w:rsidR="00F66DE8" w:rsidRDefault="00F66DE8">
            <w:pPr>
              <w:snapToGrid w:val="0"/>
              <w:jc w:val="both"/>
              <w:rPr>
                <w:rFonts w:ascii="Arial" w:hAnsi="Arial" w:cs="Arial"/>
                <w:sz w:val="18"/>
                <w:szCs w:val="18"/>
              </w:rPr>
            </w:pPr>
            <w:proofErr w:type="spellStart"/>
            <w:r>
              <w:rPr>
                <w:rFonts w:ascii="Arial" w:hAnsi="Arial" w:cs="Arial"/>
                <w:sz w:val="18"/>
                <w:szCs w:val="18"/>
              </w:rPr>
              <w:t>a.Instalar</w:t>
            </w:r>
            <w:proofErr w:type="spellEnd"/>
            <w:r>
              <w:rPr>
                <w:rFonts w:ascii="Arial" w:hAnsi="Arial" w:cs="Arial"/>
                <w:sz w:val="18"/>
                <w:szCs w:val="18"/>
              </w:rPr>
              <w:t xml:space="preserve"> sin autorización terrazas, mesas y otros elementos auxiliares.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b.Aurreko bi urteetan hiru arau-hauste arin egin izanak hurrengoa arau-hauste larria izatea ekarriko du.</w:t>
            </w:r>
          </w:p>
        </w:tc>
        <w:tc>
          <w:tcPr>
            <w:tcW w:w="4322" w:type="dxa"/>
            <w:hideMark/>
          </w:tcPr>
          <w:p w:rsidR="00F66DE8" w:rsidRDefault="00F66DE8">
            <w:pPr>
              <w:snapToGrid w:val="0"/>
              <w:jc w:val="both"/>
              <w:rPr>
                <w:rFonts w:ascii="Arial" w:hAnsi="Arial" w:cs="Arial"/>
                <w:sz w:val="18"/>
                <w:szCs w:val="18"/>
              </w:rPr>
            </w:pPr>
            <w:proofErr w:type="spellStart"/>
            <w:r>
              <w:rPr>
                <w:rFonts w:ascii="Arial" w:hAnsi="Arial" w:cs="Arial"/>
                <w:sz w:val="18"/>
                <w:szCs w:val="18"/>
              </w:rPr>
              <w:t>b.La</w:t>
            </w:r>
            <w:proofErr w:type="spellEnd"/>
            <w:r>
              <w:rPr>
                <w:rFonts w:ascii="Arial" w:hAnsi="Arial" w:cs="Arial"/>
                <w:sz w:val="18"/>
                <w:szCs w:val="18"/>
              </w:rPr>
              <w:t xml:space="preserve"> comisión durante los dos años anteriores de 3 infracciones leves conllevará que la siguiente infracción se considere grave.</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color w:val="231F20"/>
                <w:sz w:val="18"/>
                <w:szCs w:val="18"/>
                <w:lang w:val="eu-ES"/>
              </w:rPr>
              <w:t>5. Honako hauek izango dira arau-hauste oso larriak:</w:t>
            </w:r>
          </w:p>
        </w:tc>
        <w:tc>
          <w:tcPr>
            <w:tcW w:w="4322" w:type="dxa"/>
            <w:hideMark/>
          </w:tcPr>
          <w:p w:rsidR="00F66DE8" w:rsidRDefault="00F66DE8">
            <w:pPr>
              <w:snapToGrid w:val="0"/>
              <w:jc w:val="both"/>
              <w:rPr>
                <w:rFonts w:ascii="Arial" w:hAnsi="Arial" w:cs="Arial"/>
                <w:sz w:val="18"/>
                <w:szCs w:val="18"/>
              </w:rPr>
            </w:pPr>
            <w:r>
              <w:rPr>
                <w:rFonts w:ascii="Arial" w:hAnsi="Arial" w:cs="Arial"/>
                <w:color w:val="231F20"/>
                <w:sz w:val="18"/>
                <w:szCs w:val="18"/>
              </w:rPr>
              <w:t>5. Se consideran infracciones muy graves: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a.Urte berean hiru arau-hauste larri egin izanak hurrengoa arau-hauste oso larria izatea ekarriko du</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a. La comisión durante un mismo año de 3 infracciones graves conllevará que la siguiente infracción se considere muy grave</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b. Lizentziaren edozein betebehar, debeku edo baldintza ez betetzeak, behar bezala egiaztatu ondoren eta bizilagun edo oinezkoen interesari, segurtasunari </w:t>
            </w:r>
            <w:proofErr w:type="spellStart"/>
            <w:r>
              <w:rPr>
                <w:rFonts w:ascii="Arial" w:hAnsi="Arial" w:cs="Arial"/>
                <w:sz w:val="18"/>
                <w:szCs w:val="18"/>
                <w:lang w:val="eu-ES"/>
              </w:rPr>
              <w:t>eta/edo</w:t>
            </w:r>
            <w:proofErr w:type="spellEnd"/>
            <w:r>
              <w:rPr>
                <w:rFonts w:ascii="Arial" w:hAnsi="Arial" w:cs="Arial"/>
                <w:sz w:val="18"/>
                <w:szCs w:val="18"/>
                <w:lang w:val="eu-ES"/>
              </w:rPr>
              <w:t xml:space="preserve"> osasunari kalte larriak eragin badizkio.</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b. No cumplir con cualquier obligación, prohibición o condición de la licencia, una vez acreditada que la infracción ha generado daños graves a los intereses de los vecinos y/o peatones, a su seguridad y/o salud.</w:t>
            </w:r>
          </w:p>
        </w:tc>
      </w:tr>
    </w:tbl>
    <w:p w:rsidR="00F66DE8" w:rsidRDefault="00F66DE8" w:rsidP="00F66DE8">
      <w:pPr>
        <w:rPr>
          <w:rFonts w:ascii="Arial" w:hAnsi="Arial" w:cs="Arial"/>
          <w:sz w:val="18"/>
          <w:szCs w:val="18"/>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F66DE8" w:rsidTr="00F66DE8">
        <w:tc>
          <w:tcPr>
            <w:tcW w:w="4322" w:type="dxa"/>
          </w:tcPr>
          <w:p w:rsidR="00F66DE8" w:rsidRDefault="00F66DE8">
            <w:pPr>
              <w:autoSpaceDE w:val="0"/>
              <w:autoSpaceDN w:val="0"/>
              <w:adjustRightInd w:val="0"/>
              <w:jc w:val="both"/>
              <w:rPr>
                <w:rFonts w:ascii="Arial" w:hAnsi="Arial" w:cs="Arial"/>
                <w:b/>
                <w:i/>
                <w:iCs/>
                <w:color w:val="231F20"/>
                <w:sz w:val="18"/>
                <w:szCs w:val="18"/>
                <w:lang w:val="eu-ES"/>
              </w:rPr>
            </w:pPr>
            <w:r>
              <w:rPr>
                <w:rFonts w:ascii="Arial" w:hAnsi="Arial" w:cs="Arial"/>
                <w:b/>
                <w:i/>
                <w:iCs/>
                <w:color w:val="231F20"/>
                <w:sz w:val="18"/>
                <w:szCs w:val="18"/>
                <w:lang w:val="eu-ES"/>
              </w:rPr>
              <w:t>19. artikulua. Mailaketa irizpideak.</w:t>
            </w:r>
          </w:p>
          <w:p w:rsidR="00F66DE8" w:rsidRDefault="00F66DE8">
            <w:pPr>
              <w:autoSpaceDE w:val="0"/>
              <w:autoSpaceDN w:val="0"/>
              <w:adjustRightInd w:val="0"/>
              <w:jc w:val="both"/>
              <w:rPr>
                <w:rFonts w:ascii="Arial" w:hAnsi="Arial" w:cs="Arial"/>
                <w:b/>
                <w:i/>
                <w:iCs/>
                <w:color w:val="231F20"/>
                <w:sz w:val="18"/>
                <w:szCs w:val="18"/>
                <w:lang w:val="eu-ES"/>
              </w:rPr>
            </w:pPr>
          </w:p>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Zigorren zenbatekoa ezartzeko, baimenak deuseztatzeko, baliogabetzeko eta iraungitzeko honako hauek hartuko dira kontuan: Nahita egin ote diren, arau-hausteak zenbat denboraz iraun duen, unean unekoa den, noizean behingoa edo errepikatu egin ote den, ez betetzea gertatu zenean zegoen edukiera, egun berezietan gertatu ote zen, tokiko festetan adibidez, eta eragindako kalteen ezaugarriak.</w:t>
            </w:r>
          </w:p>
        </w:tc>
        <w:tc>
          <w:tcPr>
            <w:tcW w:w="4322" w:type="dxa"/>
          </w:tcPr>
          <w:p w:rsidR="00F66DE8" w:rsidRDefault="00F66DE8">
            <w:pPr>
              <w:autoSpaceDE w:val="0"/>
              <w:autoSpaceDN w:val="0"/>
              <w:adjustRightInd w:val="0"/>
              <w:jc w:val="both"/>
              <w:rPr>
                <w:rFonts w:ascii="Arial" w:hAnsi="Arial" w:cs="Arial"/>
                <w:b/>
                <w:i/>
                <w:iCs/>
                <w:color w:val="231F20"/>
                <w:sz w:val="18"/>
                <w:szCs w:val="18"/>
              </w:rPr>
            </w:pPr>
            <w:r>
              <w:rPr>
                <w:rFonts w:ascii="Arial" w:hAnsi="Arial" w:cs="Arial"/>
                <w:b/>
                <w:i/>
                <w:iCs/>
                <w:color w:val="231F20"/>
                <w:sz w:val="18"/>
                <w:szCs w:val="18"/>
              </w:rPr>
              <w:t>Artículo 19</w:t>
            </w:r>
            <w:proofErr w:type="gramStart"/>
            <w:r>
              <w:rPr>
                <w:rFonts w:ascii="Arial" w:hAnsi="Arial" w:cs="Arial"/>
                <w:b/>
                <w:i/>
                <w:iCs/>
                <w:color w:val="231F20"/>
                <w:sz w:val="18"/>
                <w:szCs w:val="18"/>
              </w:rPr>
              <w:t>.º</w:t>
            </w:r>
            <w:proofErr w:type="gramEnd"/>
            <w:r>
              <w:rPr>
                <w:rFonts w:ascii="Arial" w:hAnsi="Arial" w:cs="Arial"/>
                <w:b/>
                <w:i/>
                <w:iCs/>
                <w:color w:val="231F20"/>
                <w:sz w:val="18"/>
                <w:szCs w:val="18"/>
              </w:rPr>
              <w:t xml:space="preserve"> Criterios de graduación.</w:t>
            </w:r>
          </w:p>
          <w:p w:rsidR="00F66DE8" w:rsidRDefault="00F66DE8">
            <w:pPr>
              <w:autoSpaceDE w:val="0"/>
              <w:autoSpaceDN w:val="0"/>
              <w:adjustRightInd w:val="0"/>
              <w:jc w:val="both"/>
              <w:rPr>
                <w:rFonts w:ascii="Arial" w:hAnsi="Arial" w:cs="Arial"/>
                <w:b/>
                <w:i/>
                <w:iCs/>
                <w:color w:val="231F20"/>
                <w:sz w:val="18"/>
                <w:szCs w:val="18"/>
              </w:rPr>
            </w:pP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Las sanciones económicas, la suspensión, la revocación, y la extinción de las autorizaciones, se graduarán atendiendo a la existencia de intencionalidad, al período de tiempo en el que se mantiene la infracción, si es puntual, esporádica o si su reiteración es persistente, al aforo existente en el momento del  incumplimiento,</w:t>
            </w:r>
          </w:p>
          <w:p w:rsidR="00F66DE8" w:rsidRDefault="00F66DE8">
            <w:pPr>
              <w:autoSpaceDE w:val="0"/>
              <w:autoSpaceDN w:val="0"/>
              <w:adjustRightInd w:val="0"/>
              <w:jc w:val="both"/>
              <w:rPr>
                <w:rFonts w:ascii="Arial" w:hAnsi="Arial" w:cs="Arial"/>
                <w:color w:val="231F20"/>
                <w:sz w:val="18"/>
                <w:szCs w:val="18"/>
              </w:rPr>
            </w:pPr>
            <w:r>
              <w:rPr>
                <w:rFonts w:ascii="Arial" w:hAnsi="Arial" w:cs="Arial"/>
                <w:color w:val="231F20"/>
                <w:sz w:val="18"/>
                <w:szCs w:val="18"/>
              </w:rPr>
              <w:t>a su realización en fechas especiales de fiestas locales,</w:t>
            </w:r>
          </w:p>
          <w:p w:rsidR="00F66DE8" w:rsidRDefault="00F66DE8">
            <w:pPr>
              <w:snapToGrid w:val="0"/>
              <w:jc w:val="both"/>
              <w:rPr>
                <w:rFonts w:ascii="Arial" w:hAnsi="Arial" w:cs="Arial"/>
                <w:sz w:val="18"/>
                <w:szCs w:val="18"/>
              </w:rPr>
            </w:pPr>
            <w:proofErr w:type="gramStart"/>
            <w:r>
              <w:rPr>
                <w:rFonts w:ascii="Arial" w:hAnsi="Arial" w:cs="Arial"/>
                <w:color w:val="231F20"/>
                <w:sz w:val="18"/>
                <w:szCs w:val="18"/>
              </w:rPr>
              <w:t>y</w:t>
            </w:r>
            <w:proofErr w:type="gramEnd"/>
            <w:r>
              <w:rPr>
                <w:rFonts w:ascii="Arial" w:hAnsi="Arial" w:cs="Arial"/>
                <w:color w:val="231F20"/>
                <w:sz w:val="18"/>
                <w:szCs w:val="18"/>
              </w:rPr>
              <w:t xml:space="preserve"> a la naturaleza de los perjuicios causados.</w:t>
            </w:r>
          </w:p>
        </w:tc>
      </w:tr>
      <w:tr w:rsidR="00F66DE8" w:rsidTr="00F66DE8">
        <w:tc>
          <w:tcPr>
            <w:tcW w:w="4322" w:type="dxa"/>
            <w:hideMark/>
          </w:tcPr>
          <w:p w:rsidR="00F66DE8" w:rsidRDefault="00F66DE8">
            <w:pPr>
              <w:snapToGrid w:val="0"/>
              <w:jc w:val="both"/>
              <w:rPr>
                <w:rFonts w:ascii="Arial" w:hAnsi="Arial" w:cs="Arial"/>
                <w:b/>
                <w:sz w:val="18"/>
                <w:szCs w:val="18"/>
                <w:lang w:val="eu-ES"/>
              </w:rPr>
            </w:pPr>
            <w:r>
              <w:rPr>
                <w:rFonts w:ascii="Arial" w:hAnsi="Arial" w:cs="Arial"/>
                <w:b/>
                <w:i/>
                <w:iCs/>
                <w:color w:val="231F20"/>
                <w:sz w:val="18"/>
                <w:szCs w:val="18"/>
                <w:lang w:val="eu-ES"/>
              </w:rPr>
              <w:t>20. artikulua. Zigorrak.</w:t>
            </w:r>
          </w:p>
        </w:tc>
        <w:tc>
          <w:tcPr>
            <w:tcW w:w="4322" w:type="dxa"/>
            <w:hideMark/>
          </w:tcPr>
          <w:p w:rsidR="00F66DE8" w:rsidRDefault="00F66DE8">
            <w:pPr>
              <w:snapToGrid w:val="0"/>
              <w:jc w:val="both"/>
              <w:rPr>
                <w:rFonts w:ascii="Arial" w:hAnsi="Arial" w:cs="Arial"/>
                <w:b/>
                <w:sz w:val="18"/>
                <w:szCs w:val="18"/>
              </w:rPr>
            </w:pPr>
            <w:r>
              <w:rPr>
                <w:rFonts w:ascii="Arial" w:hAnsi="Arial" w:cs="Arial"/>
                <w:b/>
                <w:i/>
                <w:iCs/>
                <w:color w:val="231F20"/>
                <w:sz w:val="18"/>
                <w:szCs w:val="18"/>
              </w:rPr>
              <w:t>Artículo 20.º Sanciones</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Arinak: 200 € </w:t>
            </w:r>
            <w:proofErr w:type="spellStart"/>
            <w:r>
              <w:rPr>
                <w:rFonts w:ascii="Arial" w:hAnsi="Arial" w:cs="Arial"/>
                <w:sz w:val="18"/>
                <w:szCs w:val="18"/>
                <w:lang w:val="eu-ES"/>
              </w:rPr>
              <w:t>eta/edo</w:t>
            </w:r>
            <w:proofErr w:type="spellEnd"/>
            <w:r>
              <w:rPr>
                <w:rFonts w:ascii="Arial" w:hAnsi="Arial" w:cs="Arial"/>
                <w:sz w:val="18"/>
                <w:szCs w:val="18"/>
                <w:lang w:val="eu-ES"/>
              </w:rPr>
              <w:t xml:space="preserve"> lizentzia baliogabetzea.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Leves: 200 € y/o anulación de la licencia.</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Larriak: 1.000 € </w:t>
            </w:r>
            <w:proofErr w:type="spellStart"/>
            <w:r>
              <w:rPr>
                <w:rFonts w:ascii="Arial" w:hAnsi="Arial" w:cs="Arial"/>
                <w:sz w:val="18"/>
                <w:szCs w:val="18"/>
                <w:lang w:val="eu-ES"/>
              </w:rPr>
              <w:t>eta/edo</w:t>
            </w:r>
            <w:proofErr w:type="spellEnd"/>
            <w:r>
              <w:rPr>
                <w:rFonts w:ascii="Arial" w:hAnsi="Arial" w:cs="Arial"/>
                <w:sz w:val="18"/>
                <w:szCs w:val="18"/>
                <w:lang w:val="eu-ES"/>
              </w:rPr>
              <w:t xml:space="preserve"> 2 urtez baimenik eskuratzeko gaitasunik gabe uztea.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Graves: 1.000 y/o 2 años sin posibilidad de lograr permiso o licencia.</w:t>
            </w:r>
          </w:p>
        </w:tc>
      </w:tr>
      <w:tr w:rsidR="00F66DE8" w:rsidTr="00F66DE8">
        <w:tc>
          <w:tcPr>
            <w:tcW w:w="4322" w:type="dxa"/>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Oso larriak: 3.000 € </w:t>
            </w:r>
            <w:proofErr w:type="spellStart"/>
            <w:r>
              <w:rPr>
                <w:rFonts w:ascii="Arial" w:hAnsi="Arial" w:cs="Arial"/>
                <w:sz w:val="18"/>
                <w:szCs w:val="18"/>
                <w:lang w:val="eu-ES"/>
              </w:rPr>
              <w:t>eta/edo</w:t>
            </w:r>
            <w:proofErr w:type="spellEnd"/>
            <w:r>
              <w:rPr>
                <w:rFonts w:ascii="Arial" w:hAnsi="Arial" w:cs="Arial"/>
                <w:sz w:val="18"/>
                <w:szCs w:val="18"/>
                <w:lang w:val="eu-ES"/>
              </w:rPr>
              <w:t xml:space="preserve"> 4 urtez baimenik eskuratzeko gaitasunik gabe uztea.</w:t>
            </w:r>
          </w:p>
        </w:tc>
        <w:tc>
          <w:tcPr>
            <w:tcW w:w="4322" w:type="dxa"/>
            <w:hideMark/>
          </w:tcPr>
          <w:p w:rsidR="00F66DE8" w:rsidRDefault="00F66DE8">
            <w:pPr>
              <w:snapToGrid w:val="0"/>
              <w:jc w:val="both"/>
              <w:rPr>
                <w:rFonts w:ascii="Arial" w:hAnsi="Arial" w:cs="Arial"/>
                <w:sz w:val="18"/>
                <w:szCs w:val="18"/>
              </w:rPr>
            </w:pPr>
            <w:r>
              <w:rPr>
                <w:rFonts w:ascii="Arial" w:hAnsi="Arial" w:cs="Arial"/>
                <w:sz w:val="18"/>
                <w:szCs w:val="18"/>
              </w:rPr>
              <w:t>Muy graves: 3.000 € e/o 4 años sin posibilidad de lograr permiso o licencia.</w:t>
            </w:r>
          </w:p>
        </w:tc>
      </w:tr>
    </w:tbl>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p w:rsidR="00F66DE8" w:rsidRDefault="00F66DE8" w:rsidP="00F66DE8">
      <w:pPr>
        <w:rPr>
          <w:rFonts w:ascii="Arial" w:hAnsi="Arial" w:cs="Arial"/>
          <w:sz w:val="18"/>
          <w:szCs w:val="18"/>
        </w:rPr>
      </w:pPr>
    </w:p>
    <w:tbl>
      <w:tblPr>
        <w:tblStyle w:val="Tablaconcuadrcula"/>
        <w:tblW w:w="0" w:type="auto"/>
        <w:tblInd w:w="0" w:type="dxa"/>
        <w:tblLook w:val="04A0" w:firstRow="1" w:lastRow="0" w:firstColumn="1" w:lastColumn="0" w:noHBand="0" w:noVBand="1"/>
      </w:tblPr>
      <w:tblGrid>
        <w:gridCol w:w="4322"/>
        <w:gridCol w:w="4322"/>
      </w:tblGrid>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color w:val="231F20"/>
                <w:sz w:val="18"/>
                <w:szCs w:val="18"/>
                <w:lang w:val="eu-ES"/>
              </w:rPr>
              <w:t>XEDAPEN IRAGANKORRAK</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color w:val="231F20"/>
                <w:sz w:val="18"/>
                <w:szCs w:val="18"/>
              </w:rPr>
              <w:t>DISPOSICIONES TRANSITORIAS</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Udal baimenik gabeko instalazioak.</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Instalaciones sin licencia municipal.</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1.- Udalak kendu ahal izango ditu baimenik gabe jarritako terrazak eta mahai-tokiak.</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1.- El Ayuntamiento podrá retirar las terrazas y mesas colocadas sin licencia.</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Lizentziaren baldintzak ez betetzea.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Incumplimiento de las condiciones de licencia.</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2.- Lizentziaren baldintzak edo ordenantza honetan jasotako aginduak betetzen ez badira isuna jarriko da.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2.- Caso de no cumplirse las condiciones de licencia o lo establecido en la ordenanza conllevará la imposición de multa.</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 xml:space="preserve">Betearazpen subsidiarioa. </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Ejecución subsidiaria</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3.- Udalak bide publikoan jarritako elementuak kentzeko agindua ematen badio instalazioaren arduradunari eta horrek kasurik egiten ez badio, administrazioak subsidiarioki erretira ditzake elementu horiek.</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3.- Si se ordena al titular de la instalación la retirada de elementos colocados en el espacio público y se hace caso omiso a dicha orden, la administración podrá retirar dichos elementos mediante ejecución subsidiaria.</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lastRenderedPageBreak/>
              <w:t>4.- Erretiratua izan diren elementuak gehienez 6 hilabete arte gordeko ditu Udalak, epe hori igarota interesdunak ez baditu jasotzen Udala horiek suntsitzeko, saltzeko edo lagatzeko aukera izango du.</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4.- El Ayuntamiento guardará los elementos retirados por un periodo máximo de 6 meses, transcurrido  dicho plazo si el interesado no se hace cargo de los mismos el Ayuntamiento podrá destruirlos, venderlos o cederlos.</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b/>
                <w:sz w:val="18"/>
                <w:szCs w:val="18"/>
                <w:lang w:val="eu-ES"/>
              </w:rPr>
            </w:pPr>
            <w:r>
              <w:rPr>
                <w:rFonts w:ascii="Arial" w:hAnsi="Arial" w:cs="Arial"/>
                <w:b/>
                <w:sz w:val="18"/>
                <w:szCs w:val="18"/>
                <w:lang w:val="eu-ES"/>
              </w:rPr>
              <w:t>AZKEN XEDAPENA</w:t>
            </w:r>
          </w:p>
        </w:tc>
        <w:tc>
          <w:tcPr>
            <w:tcW w:w="4322" w:type="dxa"/>
            <w:tcBorders>
              <w:top w:val="nil"/>
              <w:left w:val="nil"/>
              <w:bottom w:val="nil"/>
              <w:right w:val="nil"/>
            </w:tcBorders>
            <w:hideMark/>
          </w:tcPr>
          <w:p w:rsidR="00F66DE8" w:rsidRDefault="00F66DE8">
            <w:pPr>
              <w:snapToGrid w:val="0"/>
              <w:jc w:val="both"/>
              <w:rPr>
                <w:rFonts w:ascii="Arial" w:hAnsi="Arial" w:cs="Arial"/>
                <w:b/>
                <w:sz w:val="18"/>
                <w:szCs w:val="18"/>
              </w:rPr>
            </w:pPr>
            <w:r>
              <w:rPr>
                <w:rFonts w:ascii="Arial" w:hAnsi="Arial" w:cs="Arial"/>
                <w:b/>
                <w:sz w:val="18"/>
                <w:szCs w:val="18"/>
              </w:rPr>
              <w:t>DISPOSICION FINAL</w:t>
            </w:r>
          </w:p>
        </w:tc>
      </w:tr>
      <w:tr w:rsidR="00F66DE8" w:rsidTr="00F66DE8">
        <w:tc>
          <w:tcPr>
            <w:tcW w:w="4322" w:type="dxa"/>
            <w:tcBorders>
              <w:top w:val="nil"/>
              <w:left w:val="nil"/>
              <w:bottom w:val="nil"/>
              <w:right w:val="nil"/>
            </w:tcBorders>
            <w:hideMark/>
          </w:tcPr>
          <w:p w:rsidR="00F66DE8" w:rsidRDefault="00F66DE8">
            <w:pPr>
              <w:snapToGrid w:val="0"/>
              <w:jc w:val="both"/>
              <w:rPr>
                <w:rFonts w:ascii="Arial" w:hAnsi="Arial" w:cs="Arial"/>
                <w:sz w:val="18"/>
                <w:szCs w:val="18"/>
                <w:lang w:val="eu-ES"/>
              </w:rPr>
            </w:pPr>
            <w:r>
              <w:rPr>
                <w:rFonts w:ascii="Arial" w:hAnsi="Arial" w:cs="Arial"/>
                <w:sz w:val="18"/>
                <w:szCs w:val="18"/>
                <w:lang w:val="eu-ES"/>
              </w:rPr>
              <w:t>Ordenantzaren onarpen prozedura</w:t>
            </w:r>
          </w:p>
        </w:tc>
        <w:tc>
          <w:tcPr>
            <w:tcW w:w="4322" w:type="dxa"/>
            <w:tcBorders>
              <w:top w:val="nil"/>
              <w:left w:val="nil"/>
              <w:bottom w:val="nil"/>
              <w:right w:val="nil"/>
            </w:tcBorders>
            <w:hideMark/>
          </w:tcPr>
          <w:p w:rsidR="00F66DE8" w:rsidRDefault="00F66DE8">
            <w:pPr>
              <w:snapToGrid w:val="0"/>
              <w:jc w:val="both"/>
              <w:rPr>
                <w:rFonts w:ascii="Arial" w:hAnsi="Arial" w:cs="Arial"/>
                <w:sz w:val="18"/>
                <w:szCs w:val="18"/>
              </w:rPr>
            </w:pPr>
            <w:r>
              <w:rPr>
                <w:rFonts w:ascii="Arial" w:hAnsi="Arial" w:cs="Arial"/>
                <w:sz w:val="18"/>
                <w:szCs w:val="18"/>
              </w:rPr>
              <w:t>Procedimiento de aprobación de la ordenanza</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lang w:val="eu-ES"/>
              </w:rPr>
            </w:pPr>
            <w:r>
              <w:rPr>
                <w:rFonts w:ascii="Arial" w:hAnsi="Arial" w:cs="Arial"/>
                <w:color w:val="231F20"/>
                <w:sz w:val="18"/>
                <w:szCs w:val="18"/>
                <w:lang w:val="eu-ES"/>
              </w:rPr>
              <w:t xml:space="preserve">Dagokion prozedura jarraitu eta Udalbatzarrak behin betiko onartu eta gero, ordenan </w:t>
            </w:r>
            <w:proofErr w:type="spellStart"/>
            <w:r>
              <w:rPr>
                <w:rFonts w:ascii="Arial" w:hAnsi="Arial" w:cs="Arial"/>
                <w:color w:val="231F20"/>
                <w:sz w:val="18"/>
                <w:szCs w:val="18"/>
                <w:lang w:val="eu-ES"/>
              </w:rPr>
              <w:t>tza</w:t>
            </w:r>
            <w:proofErr w:type="spellEnd"/>
            <w:r>
              <w:rPr>
                <w:rFonts w:ascii="Arial" w:hAnsi="Arial" w:cs="Arial"/>
                <w:color w:val="231F20"/>
                <w:sz w:val="18"/>
                <w:szCs w:val="18"/>
                <w:lang w:val="eu-ES"/>
              </w:rPr>
              <w:t xml:space="preserve"> honetako xedapenak Gipuzkoako ALDIZKARI OFIZIALEAN argitaratu eta hurrengo egunean sartuko dira indarrean, eta Getariako udalerrian aplikatuko dira.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sz w:val="18"/>
                <w:szCs w:val="18"/>
              </w:rPr>
            </w:pPr>
            <w:r>
              <w:rPr>
                <w:rFonts w:ascii="Arial" w:hAnsi="Arial" w:cs="Arial"/>
                <w:color w:val="231F20"/>
                <w:sz w:val="18"/>
                <w:szCs w:val="18"/>
              </w:rPr>
              <w:t xml:space="preserve">Tras su aprobación definitiva por el Ayuntamiento pleno, siguiendo el procedimiento establecido, las disposiciones de la presente ordenanza entrarán en vigor y serán de aplicación en el municipio de </w:t>
            </w:r>
            <w:proofErr w:type="spellStart"/>
            <w:r>
              <w:rPr>
                <w:rFonts w:ascii="Arial" w:hAnsi="Arial" w:cs="Arial"/>
                <w:color w:val="231F20"/>
                <w:sz w:val="18"/>
                <w:szCs w:val="18"/>
              </w:rPr>
              <w:t>Getaria</w:t>
            </w:r>
            <w:proofErr w:type="spellEnd"/>
            <w:r>
              <w:rPr>
                <w:rFonts w:ascii="Arial" w:hAnsi="Arial" w:cs="Arial"/>
                <w:color w:val="231F20"/>
                <w:sz w:val="18"/>
                <w:szCs w:val="18"/>
              </w:rPr>
              <w:t xml:space="preserve">, al día siguiente al de su publicación en el BOLETIN OFICIAL de </w:t>
            </w:r>
            <w:proofErr w:type="spellStart"/>
            <w:r>
              <w:rPr>
                <w:rFonts w:ascii="Arial" w:hAnsi="Arial" w:cs="Arial"/>
                <w:color w:val="231F20"/>
                <w:sz w:val="18"/>
                <w:szCs w:val="18"/>
              </w:rPr>
              <w:t>Gipuzkoa</w:t>
            </w:r>
            <w:proofErr w:type="spellEnd"/>
            <w:r>
              <w:rPr>
                <w:rFonts w:ascii="Arial" w:hAnsi="Arial" w:cs="Arial"/>
                <w:color w:val="231F20"/>
                <w:sz w:val="18"/>
                <w:szCs w:val="18"/>
              </w:rPr>
              <w:t>.</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Hasieratik aplikatuko da terrazen irekiera eta itxierako ordutegi araudia, beira botatzearena eta karga-deskarga.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Desde el primer momento se aplicará el régimen horarios de apertura y cierre de terrazas, vertido de vidrio y carga y descarga.</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 xml:space="preserve">Ordenantza indarrean jarri eta aurreneko 15 lanegunetan, terrazen baimenen eskaerak egin </w:t>
            </w:r>
            <w:proofErr w:type="spellStart"/>
            <w:r>
              <w:rPr>
                <w:rFonts w:ascii="Arial" w:hAnsi="Arial" w:cs="Arial"/>
                <w:color w:val="231F20"/>
                <w:sz w:val="18"/>
                <w:szCs w:val="18"/>
                <w:lang w:val="eu-ES"/>
              </w:rPr>
              <w:t>ahahl</w:t>
            </w:r>
            <w:proofErr w:type="spellEnd"/>
            <w:r>
              <w:rPr>
                <w:rFonts w:ascii="Arial" w:hAnsi="Arial" w:cs="Arial"/>
                <w:color w:val="231F20"/>
                <w:sz w:val="18"/>
                <w:szCs w:val="18"/>
                <w:lang w:val="eu-ES"/>
              </w:rPr>
              <w:t xml:space="preserve"> izango dira.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Se establece un periodo de 15 días desde la entrada en vigor de la ordenanza para que se realicen las solicitudes de regularización de  terrazas</w:t>
            </w:r>
          </w:p>
        </w:tc>
      </w:tr>
      <w:tr w:rsidR="00F66DE8" w:rsidTr="00F66DE8">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lang w:val="eu-ES"/>
              </w:rPr>
            </w:pPr>
            <w:r>
              <w:rPr>
                <w:rFonts w:ascii="Arial" w:hAnsi="Arial" w:cs="Arial"/>
                <w:color w:val="231F20"/>
                <w:sz w:val="18"/>
                <w:szCs w:val="18"/>
                <w:lang w:val="eu-ES"/>
              </w:rPr>
              <w:t>Estetika irizpideak landuko ditu Udalak 2018ko lehen hiru hilabetean, parte hartze prozesu bidez landuko dira eta lanketaren amaieran ezarriko dira.</w:t>
            </w:r>
          </w:p>
        </w:tc>
        <w:tc>
          <w:tcPr>
            <w:tcW w:w="4322" w:type="dxa"/>
            <w:tcBorders>
              <w:top w:val="nil"/>
              <w:left w:val="nil"/>
              <w:bottom w:val="nil"/>
              <w:right w:val="nil"/>
            </w:tcBorders>
            <w:hideMark/>
          </w:tcPr>
          <w:p w:rsidR="00F66DE8" w:rsidRDefault="00F66DE8">
            <w:pPr>
              <w:autoSpaceDE w:val="0"/>
              <w:autoSpaceDN w:val="0"/>
              <w:adjustRightInd w:val="0"/>
              <w:snapToGrid w:val="0"/>
              <w:jc w:val="both"/>
              <w:rPr>
                <w:rFonts w:ascii="Arial" w:hAnsi="Arial" w:cs="Arial"/>
                <w:color w:val="231F20"/>
                <w:sz w:val="18"/>
                <w:szCs w:val="18"/>
              </w:rPr>
            </w:pPr>
            <w:r>
              <w:rPr>
                <w:rFonts w:ascii="Arial" w:hAnsi="Arial" w:cs="Arial"/>
                <w:color w:val="231F20"/>
                <w:sz w:val="18"/>
                <w:szCs w:val="18"/>
              </w:rPr>
              <w:t>Las cuestiones estéticas serán establecidas mediante proceso participativo que se desarrollará el primer trimestre de 2018 y se empezarán a aplicar al finalizar dicho procedimiento.</w:t>
            </w:r>
          </w:p>
        </w:tc>
      </w:tr>
    </w:tbl>
    <w:p w:rsidR="00F66DE8" w:rsidRDefault="00F66DE8" w:rsidP="00F66DE8">
      <w:pPr>
        <w:rPr>
          <w:rFonts w:ascii="Arial" w:hAnsi="Arial" w:cs="Arial"/>
          <w:sz w:val="18"/>
          <w:szCs w:val="18"/>
        </w:rPr>
      </w:pPr>
    </w:p>
    <w:p w:rsidR="00F66DE8" w:rsidRDefault="00F66DE8" w:rsidP="00F66DE8">
      <w:pPr>
        <w:pStyle w:val="Textoindependiente"/>
        <w:rPr>
          <w:rFonts w:cs="Arial"/>
          <w:lang w:val="es-ES"/>
        </w:rPr>
      </w:pPr>
    </w:p>
    <w:p w:rsidR="00F66DE8" w:rsidRDefault="00F66DE8" w:rsidP="00F66DE8">
      <w:pPr>
        <w:rPr>
          <w:rFonts w:eastAsia="Tahoma"/>
        </w:rPr>
      </w:pPr>
    </w:p>
    <w:p w:rsidR="00F66DE8" w:rsidRDefault="00F66DE8" w:rsidP="00F66DE8">
      <w:pPr>
        <w:rPr>
          <w:rFonts w:eastAsia="Tahoma"/>
        </w:rPr>
      </w:pPr>
    </w:p>
    <w:p w:rsidR="00F66DE8" w:rsidRDefault="00F66DE8" w:rsidP="00F66DE8">
      <w:pPr>
        <w:rPr>
          <w:rFonts w:eastAsia="Tahoma"/>
        </w:rPr>
      </w:pPr>
    </w:p>
    <w:p w:rsidR="00F66DE8" w:rsidRDefault="00F66DE8" w:rsidP="00F66DE8">
      <w:pPr>
        <w:rPr>
          <w:rFonts w:eastAsia="Tahoma"/>
        </w:rPr>
      </w:pPr>
    </w:p>
    <w:p w:rsidR="00F66DE8" w:rsidRDefault="00F66DE8" w:rsidP="00F66DE8">
      <w:pPr>
        <w:rPr>
          <w:rFonts w:eastAsia="Tahoma"/>
        </w:rPr>
      </w:pPr>
    </w:p>
    <w:p w:rsidR="00F66DE8" w:rsidRDefault="00F66DE8" w:rsidP="00F66DE8">
      <w:pPr>
        <w:tabs>
          <w:tab w:val="center" w:pos="4513"/>
        </w:tabs>
        <w:suppressAutoHyphens/>
        <w:jc w:val="center"/>
        <w:rPr>
          <w:rFonts w:ascii="Arial" w:hAnsi="Arial" w:cs="Arial"/>
          <w:spacing w:val="-2"/>
        </w:rPr>
      </w:pPr>
      <w:r>
        <w:rPr>
          <w:rStyle w:val="Refdenotaalfinal"/>
          <w:rFonts w:ascii="Arial" w:hAnsi="Arial" w:cs="Arial"/>
          <w:spacing w:val="-2"/>
        </w:rPr>
        <w:endnoteReference w:id="1"/>
      </w:r>
    </w:p>
    <w:p w:rsidR="00F66DE8" w:rsidRDefault="00F66DE8" w:rsidP="00F66DE8">
      <w:pPr>
        <w:rPr>
          <w:rFonts w:eastAsia="Tahoma"/>
        </w:rPr>
      </w:pPr>
    </w:p>
    <w:p w:rsidR="00A3109D" w:rsidRDefault="00A3109D" w:rsidP="00A3109D">
      <w:pPr>
        <w:rPr>
          <w:rFonts w:eastAsia="Tahoma"/>
        </w:rPr>
      </w:pPr>
    </w:p>
    <w:p w:rsidR="00F075AB" w:rsidRDefault="00F075AB" w:rsidP="00A3109D">
      <w:pPr>
        <w:rPr>
          <w:rFonts w:eastAsia="Tahoma"/>
        </w:rPr>
      </w:pPr>
    </w:p>
    <w:p w:rsidR="00F075AB" w:rsidRDefault="00F075AB" w:rsidP="00A3109D">
      <w:pPr>
        <w:rPr>
          <w:rFonts w:eastAsia="Tahoma"/>
        </w:rPr>
      </w:pPr>
    </w:p>
    <w:p w:rsidR="00F075AB" w:rsidRDefault="00F075AB" w:rsidP="00A3109D">
      <w:pPr>
        <w:rPr>
          <w:rFonts w:eastAsia="Tahoma"/>
        </w:rPr>
      </w:pPr>
    </w:p>
    <w:p w:rsidR="00F075AB" w:rsidRDefault="00F075AB" w:rsidP="00A3109D">
      <w:pPr>
        <w:rPr>
          <w:rFonts w:eastAsia="Tahoma"/>
        </w:rPr>
      </w:pPr>
    </w:p>
    <w:p w:rsidR="00F075AB" w:rsidRPr="00430822" w:rsidRDefault="00F075AB" w:rsidP="00A3109D">
      <w:pPr>
        <w:rPr>
          <w:rFonts w:eastAsia="Tahoma"/>
        </w:rPr>
      </w:pPr>
    </w:p>
    <w:sectPr w:rsidR="00F075AB" w:rsidRPr="00430822" w:rsidSect="00A3109D">
      <w:headerReference w:type="default" r:id="rId9"/>
      <w:footerReference w:type="default" r:id="rId10"/>
      <w:pgSz w:w="11905" w:h="16837"/>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9D" w:rsidRDefault="00F66DE8">
      <w:r>
        <w:separator/>
      </w:r>
    </w:p>
  </w:endnote>
  <w:endnote w:type="continuationSeparator" w:id="0">
    <w:p w:rsidR="00A3109D" w:rsidRDefault="00F66DE8">
      <w:r>
        <w:continuationSeparator/>
      </w:r>
    </w:p>
  </w:endnote>
  <w:endnote w:id="1">
    <w:p w:rsidR="00F66DE8" w:rsidRDefault="00F66DE8" w:rsidP="00F66DE8">
      <w:pPr>
        <w:ind w:right="-1136"/>
        <w:rPr>
          <w:rFonts w:ascii="Arial" w:eastAsia="Tahoma" w:hAnsi="Arial" w:cs="Arial"/>
          <w:sz w:val="22"/>
          <w:szCs w:val="22"/>
          <w:lang w:val="eu-ES"/>
        </w:rPr>
      </w:pPr>
      <w:r>
        <w:rPr>
          <w:rFonts w:ascii="Arial" w:eastAsia="Tahoma" w:hAnsi="Arial" w:cs="Arial"/>
          <w:sz w:val="22"/>
          <w:szCs w:val="22"/>
          <w:lang w:val="eu-ES"/>
        </w:rPr>
        <w:endnoteRef/>
      </w:r>
      <w:r>
        <w:rPr>
          <w:rFonts w:ascii="Arial" w:eastAsia="Tahoma" w:hAnsi="Arial" w:cs="Arial"/>
          <w:sz w:val="22"/>
          <w:szCs w:val="22"/>
          <w:lang w:val="eu-ES"/>
        </w:rPr>
        <w:t xml:space="preserve"> </w:t>
      </w:r>
      <w:bookmarkStart w:id="2" w:name="_GoBack"/>
      <w:bookmarkEnd w:id="2"/>
    </w:p>
    <w:p w:rsidR="00F66DE8" w:rsidRDefault="00F66DE8" w:rsidP="00F66DE8">
      <w:pPr>
        <w:ind w:right="-1136"/>
        <w:rPr>
          <w:rFonts w:ascii="Arial" w:eastAsia="Tahoma" w:hAnsi="Arial" w:cs="Arial"/>
          <w:sz w:val="22"/>
          <w:szCs w:val="22"/>
          <w:lang w:val="eu-ES"/>
        </w:rPr>
      </w:pPr>
    </w:p>
    <w:p w:rsidR="00F66DE8" w:rsidRDefault="00F66DE8" w:rsidP="00F66DE8">
      <w:pPr>
        <w:rPr>
          <w:rFonts w:ascii="Arial" w:hAnsi="Arial" w:cs="Arial"/>
          <w:sz w:val="18"/>
          <w:szCs w:val="18"/>
        </w:rPr>
      </w:pPr>
    </w:p>
    <w:tbl>
      <w:tblPr>
        <w:tblW w:w="9126" w:type="dxa"/>
        <w:jc w:val="center"/>
        <w:tblInd w:w="284" w:type="dxa"/>
        <w:tblLook w:val="04A0" w:firstRow="1" w:lastRow="0" w:firstColumn="1" w:lastColumn="0" w:noHBand="0" w:noVBand="1"/>
      </w:tblPr>
      <w:tblGrid>
        <w:gridCol w:w="1731"/>
        <w:gridCol w:w="7395"/>
      </w:tblGrid>
      <w:tr w:rsidR="00F66DE8">
        <w:trPr>
          <w:jc w:val="center"/>
        </w:trPr>
        <w:tc>
          <w:tcPr>
            <w:tcW w:w="1731" w:type="dxa"/>
          </w:tcPr>
          <w:p w:rsidR="00F66DE8" w:rsidRDefault="00F66DE8">
            <w:pPr>
              <w:widowControl w:val="0"/>
              <w:tabs>
                <w:tab w:val="center" w:pos="4513"/>
              </w:tabs>
              <w:suppressAutoHyphens/>
              <w:ind w:left="284"/>
              <w:jc w:val="both"/>
              <w:rPr>
                <w:rFonts w:ascii="Arial" w:hAnsi="Arial" w:cs="Arial"/>
                <w:snapToGrid w:val="0"/>
                <w:spacing w:val="-3"/>
                <w:sz w:val="18"/>
                <w:szCs w:val="18"/>
                <w:lang w:val="en-US" w:eastAsia="en-US"/>
              </w:rPr>
            </w:pPr>
            <w:r>
              <w:rPr>
                <w:rFonts w:ascii="Arial" w:hAnsi="Arial" w:cs="Arial"/>
                <w:noProof/>
                <w:spacing w:val="-3"/>
                <w:sz w:val="18"/>
                <w:szCs w:val="18"/>
              </w:rPr>
              <w:pict>
                <v:shape id="Imagen 100002" o:spid="_x0000_i1027" type="#_x0000_t75" style="width:57pt;height:57pt;visibility:visible;mso-wrap-style:square">
                  <v:imagedata r:id="rId1" o:title=""/>
                </v:shape>
              </w:pict>
            </w:r>
          </w:p>
          <w:p w:rsidR="00F66DE8" w:rsidRDefault="00F66DE8">
            <w:pPr>
              <w:widowControl w:val="0"/>
              <w:tabs>
                <w:tab w:val="center" w:pos="4513"/>
              </w:tabs>
              <w:suppressAutoHyphens/>
              <w:jc w:val="both"/>
              <w:rPr>
                <w:rFonts w:ascii="Arial" w:hAnsi="Arial" w:cs="Arial"/>
                <w:snapToGrid w:val="0"/>
                <w:spacing w:val="-3"/>
                <w:sz w:val="18"/>
                <w:szCs w:val="18"/>
                <w:lang w:val="en-US" w:eastAsia="en-US"/>
              </w:rPr>
            </w:pPr>
          </w:p>
        </w:tc>
        <w:tc>
          <w:tcPr>
            <w:tcW w:w="7395" w:type="dxa"/>
            <w:vAlign w:val="center"/>
            <w:hideMark/>
          </w:tcPr>
          <w:p w:rsidR="00F66DE8" w:rsidRDefault="00F66DE8">
            <w:pPr>
              <w:autoSpaceDE w:val="0"/>
              <w:autoSpaceDN w:val="0"/>
              <w:adjustRightInd w:val="0"/>
              <w:rPr>
                <w:rFonts w:ascii="Arial" w:hAnsi="Arial" w:cs="Arial"/>
                <w:i/>
                <w:sz w:val="18"/>
                <w:szCs w:val="18"/>
                <w:lang w:eastAsia="en-US"/>
              </w:rPr>
            </w:pPr>
            <w:proofErr w:type="spellStart"/>
            <w:r>
              <w:rPr>
                <w:rFonts w:ascii="Arial" w:hAnsi="Arial" w:cs="Arial"/>
                <w:sz w:val="18"/>
                <w:szCs w:val="18"/>
              </w:rPr>
              <w:t>Dokumentu</w:t>
            </w:r>
            <w:proofErr w:type="spellEnd"/>
            <w:r>
              <w:rPr>
                <w:rFonts w:ascii="Arial" w:hAnsi="Arial" w:cs="Arial"/>
                <w:sz w:val="18"/>
                <w:szCs w:val="18"/>
              </w:rPr>
              <w:t xml:space="preserve"> </w:t>
            </w:r>
            <w:proofErr w:type="spellStart"/>
            <w:r>
              <w:rPr>
                <w:rFonts w:ascii="Arial" w:hAnsi="Arial" w:cs="Arial"/>
                <w:sz w:val="18"/>
                <w:szCs w:val="18"/>
              </w:rPr>
              <w:t>honen</w:t>
            </w:r>
            <w:proofErr w:type="spellEnd"/>
            <w:r>
              <w:rPr>
                <w:rFonts w:ascii="Arial" w:hAnsi="Arial" w:cs="Arial"/>
                <w:sz w:val="18"/>
                <w:szCs w:val="18"/>
              </w:rPr>
              <w:t xml:space="preserve"> </w:t>
            </w:r>
            <w:proofErr w:type="spellStart"/>
            <w:r>
              <w:rPr>
                <w:rFonts w:ascii="Arial" w:hAnsi="Arial" w:cs="Arial"/>
                <w:sz w:val="18"/>
                <w:szCs w:val="18"/>
              </w:rPr>
              <w:t>sinesgarritasuna</w:t>
            </w:r>
            <w:proofErr w:type="spellEnd"/>
            <w:r>
              <w:rPr>
                <w:rFonts w:ascii="Arial" w:hAnsi="Arial" w:cs="Arial"/>
                <w:sz w:val="18"/>
                <w:szCs w:val="18"/>
              </w:rPr>
              <w:t xml:space="preserve"> </w:t>
            </w:r>
            <w:proofErr w:type="spellStart"/>
            <w:r>
              <w:rPr>
                <w:rFonts w:ascii="Arial" w:hAnsi="Arial" w:cs="Arial"/>
                <w:sz w:val="18"/>
                <w:szCs w:val="18"/>
              </w:rPr>
              <w:t>ziurtatzeko</w:t>
            </w:r>
            <w:proofErr w:type="spellEnd"/>
            <w:r>
              <w:rPr>
                <w:rFonts w:ascii="Arial" w:hAnsi="Arial" w:cs="Arial"/>
                <w:sz w:val="18"/>
                <w:szCs w:val="18"/>
              </w:rPr>
              <w:t xml:space="preserve"> </w:t>
            </w:r>
            <w:proofErr w:type="spellStart"/>
            <w:r>
              <w:rPr>
                <w:rFonts w:ascii="Arial" w:hAnsi="Arial" w:cs="Arial"/>
                <w:sz w:val="18"/>
                <w:szCs w:val="18"/>
              </w:rPr>
              <w:t>jo</w:t>
            </w:r>
            <w:proofErr w:type="spellEnd"/>
            <w:r>
              <w:rPr>
                <w:rFonts w:ascii="Arial" w:hAnsi="Arial" w:cs="Arial"/>
                <w:sz w:val="18"/>
                <w:szCs w:val="18"/>
              </w:rPr>
              <w:t xml:space="preserve"> </w:t>
            </w:r>
            <w:proofErr w:type="spellStart"/>
            <w:r>
              <w:rPr>
                <w:rFonts w:ascii="Arial" w:hAnsi="Arial" w:cs="Arial"/>
                <w:sz w:val="18"/>
                <w:szCs w:val="18"/>
              </w:rPr>
              <w:t>Interneteko</w:t>
            </w:r>
            <w:proofErr w:type="spellEnd"/>
            <w:r>
              <w:rPr>
                <w:rFonts w:ascii="Arial" w:hAnsi="Arial" w:cs="Arial"/>
                <w:sz w:val="18"/>
                <w:szCs w:val="18"/>
              </w:rPr>
              <w:t xml:space="preserve"> </w:t>
            </w:r>
            <w:proofErr w:type="spellStart"/>
            <w:r>
              <w:rPr>
                <w:rFonts w:ascii="Arial" w:hAnsi="Arial" w:cs="Arial"/>
                <w:sz w:val="18"/>
                <w:szCs w:val="18"/>
              </w:rPr>
              <w:t>orrialde</w:t>
            </w:r>
            <w:proofErr w:type="spellEnd"/>
            <w:r>
              <w:rPr>
                <w:rFonts w:ascii="Arial" w:hAnsi="Arial" w:cs="Arial"/>
                <w:sz w:val="18"/>
                <w:szCs w:val="18"/>
              </w:rPr>
              <w:t xml:space="preserve"> </w:t>
            </w:r>
            <w:proofErr w:type="spellStart"/>
            <w:r>
              <w:rPr>
                <w:rFonts w:ascii="Arial" w:hAnsi="Arial" w:cs="Arial"/>
                <w:sz w:val="18"/>
                <w:szCs w:val="18"/>
              </w:rPr>
              <w:t>honetara</w:t>
            </w:r>
            <w:proofErr w:type="spellEnd"/>
            <w:r>
              <w:rPr>
                <w:rFonts w:ascii="Arial" w:hAnsi="Arial" w:cs="Arial"/>
                <w:sz w:val="18"/>
                <w:szCs w:val="18"/>
              </w:rPr>
              <w:t>:</w:t>
            </w:r>
            <w:r>
              <w:rPr>
                <w:rFonts w:ascii="Arial" w:hAnsi="Arial" w:cs="Arial"/>
                <w:i/>
                <w:sz w:val="18"/>
                <w:szCs w:val="18"/>
              </w:rPr>
              <w:t xml:space="preserve"> </w:t>
            </w:r>
          </w:p>
          <w:p w:rsidR="00F66DE8" w:rsidRDefault="00F66DE8">
            <w:pPr>
              <w:autoSpaceDE w:val="0"/>
              <w:autoSpaceDN w:val="0"/>
              <w:adjustRightInd w:val="0"/>
              <w:rPr>
                <w:rFonts w:ascii="Arial" w:hAnsi="Arial" w:cs="Arial"/>
                <w:i/>
                <w:sz w:val="18"/>
                <w:szCs w:val="18"/>
                <w:lang w:val="es-ES_tradnl"/>
              </w:rPr>
            </w:pPr>
            <w:r>
              <w:rPr>
                <w:rFonts w:ascii="Arial" w:hAnsi="Arial" w:cs="Arial"/>
                <w:i/>
                <w:sz w:val="18"/>
                <w:szCs w:val="18"/>
              </w:rPr>
              <w:t>Para certificar la veracidad de este documento ir a la página de Internet:</w:t>
            </w:r>
          </w:p>
          <w:p w:rsidR="00F66DE8" w:rsidRDefault="00F66DE8">
            <w:pPr>
              <w:autoSpaceDE w:val="0"/>
              <w:autoSpaceDN w:val="0"/>
              <w:adjustRightInd w:val="0"/>
              <w:rPr>
                <w:rFonts w:ascii="Arial" w:hAnsi="Arial" w:cs="Arial"/>
                <w:b/>
                <w:snapToGrid w:val="0"/>
                <w:spacing w:val="-3"/>
                <w:sz w:val="18"/>
                <w:szCs w:val="18"/>
                <w:lang w:val="es-ES_tradnl" w:eastAsia="en-US"/>
              </w:rPr>
            </w:pPr>
            <w:r>
              <w:rPr>
                <w:rFonts w:ascii="Arial" w:hAnsi="Arial" w:cs="Arial"/>
                <w:b/>
                <w:noProof/>
                <w:snapToGrid w:val="0"/>
                <w:spacing w:val="-3"/>
                <w:sz w:val="18"/>
                <w:szCs w:val="18"/>
              </w:rPr>
              <w:t>https://munigex.net/r/0/39/AAAA1JY28</w:t>
            </w:r>
          </w:p>
        </w:tc>
      </w:tr>
    </w:tbl>
    <w:p w:rsidR="00F66DE8" w:rsidRDefault="00F66DE8" w:rsidP="00F66DE8">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lbertus Medium">
    <w:altName w:val="Arial"/>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9D" w:rsidRPr="00F66DE8" w:rsidRDefault="00F66DE8">
    <w:pPr>
      <w:pStyle w:val="Piedepgina"/>
      <w:rPr>
        <w:sz w:val="16"/>
        <w:szCs w:val="16"/>
        <w:lang w:val="es-ES"/>
      </w:rPr>
    </w:pPr>
    <w:r w:rsidRPr="00F66DE8">
      <w:rPr>
        <w:noProof/>
        <w:sz w:val="16"/>
        <w:szCs w:val="16"/>
        <w:lang w:val="es-ES"/>
      </w:rPr>
      <w:t xml:space="preserve">Gudarien Enparantza 1 -  20808 GETARIA (Gipuzkoa)        Tel.: 943 896024 Faxa: 943 140190        </w:t>
    </w:r>
    <w:r w:rsidRPr="00F66DE8">
      <w:rPr>
        <w:noProof/>
        <w:sz w:val="16"/>
        <w:szCs w:val="16"/>
        <w:lang w:val="es-ES"/>
      </w:rPr>
      <w:t>E-maila: udala@getaria.eus     www.getaria.eus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DE8">
      <w:r>
        <w:separator/>
      </w:r>
    </w:p>
  </w:footnote>
  <w:footnote w:type="continuationSeparator" w:id="0">
    <w:p w:rsidR="00000000" w:rsidRDefault="00F6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7" w:type="dxa"/>
      <w:tblInd w:w="-601" w:type="dxa"/>
      <w:tblLook w:val="04A0" w:firstRow="1" w:lastRow="0" w:firstColumn="1" w:lastColumn="0" w:noHBand="0" w:noVBand="1"/>
    </w:tblPr>
    <w:tblGrid>
      <w:gridCol w:w="4361"/>
      <w:gridCol w:w="4686"/>
    </w:tblGrid>
    <w:tr w:rsidR="00A7428A" w:rsidTr="00A3109D">
      <w:trPr>
        <w:trHeight w:val="343"/>
      </w:trPr>
      <w:tc>
        <w:tcPr>
          <w:tcW w:w="4361" w:type="dxa"/>
        </w:tcPr>
        <w:p w:rsidR="00A3109D" w:rsidRPr="00651767" w:rsidRDefault="00F66DE8" w:rsidP="00A3109D">
          <w:pPr>
            <w:pStyle w:val="Encabezado"/>
            <w:ind w:right="-40"/>
            <w:rPr>
              <w:rFonts w:ascii="Lucida Calligraphy" w:hAnsi="Lucida Calligraphy"/>
              <w:sz w:val="22"/>
              <w:szCs w:val="22"/>
              <w:lang w:val="es-ES"/>
            </w:rPr>
          </w:pPr>
          <w:r>
            <w:rPr>
              <w:rFonts w:ascii="Lucida Calligraphy" w:hAnsi="Lucida Calligraphy"/>
              <w:sz w:val="22"/>
              <w:szCs w:val="22"/>
              <w:lang w:val="es-ES"/>
            </w:rPr>
            <w:t xml:space="preserve">  </w:t>
          </w:r>
          <w:r>
            <w:rPr>
              <w:rFonts w:ascii="Lucida Calligraphy" w:hAnsi="Lucida Calligraphy"/>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99pt">
                <v:imagedata r:id="rId1" o:title="tmp2F7"/>
              </v:shape>
            </w:pict>
          </w:r>
        </w:p>
      </w:tc>
      <w:tc>
        <w:tcPr>
          <w:tcW w:w="4686" w:type="dxa"/>
        </w:tcPr>
        <w:p w:rsidR="00A3109D" w:rsidRPr="00651767" w:rsidRDefault="00A3109D" w:rsidP="00A3109D">
          <w:pPr>
            <w:pStyle w:val="Encabezado"/>
            <w:rPr>
              <w:rFonts w:ascii="Lucida Calligraphy" w:hAnsi="Lucida Calligraphy"/>
              <w:sz w:val="22"/>
              <w:szCs w:val="22"/>
              <w:lang w:val="es-ES"/>
            </w:rPr>
          </w:pPr>
        </w:p>
      </w:tc>
    </w:tr>
  </w:tbl>
  <w:p w:rsidR="00A3109D" w:rsidRPr="00924C53" w:rsidRDefault="00A3109D" w:rsidP="00A3109D">
    <w:pPr>
      <w:pStyle w:val="Encabezado"/>
      <w:rPr>
        <w:rFonts w:ascii="Lucida Calligraphy" w:hAnsi="Lucida Calligraphy"/>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cs="Times New Roman" w:hint="default"/>
        <w:b/>
        <w:i w:val="0"/>
        <w:sz w:val="22"/>
      </w:rPr>
    </w:lvl>
  </w:abstractNum>
  <w:abstractNum w:abstractNumId="2">
    <w:nsid w:val="22500242"/>
    <w:multiLevelType w:val="hybridMultilevel"/>
    <w:tmpl w:val="583ECC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58D47FA7"/>
    <w:multiLevelType w:val="hybridMultilevel"/>
    <w:tmpl w:val="A9BE777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6D4F2BF4"/>
    <w:multiLevelType w:val="hybridMultilevel"/>
    <w:tmpl w:val="57ACFC90"/>
    <w:lvl w:ilvl="0" w:tplc="F42A9C30">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num>
  <w:num w:numId="2">
    <w:abstractNumId w:val="1"/>
    <w:lvlOverride w:ilvl="0">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2F4ABA"/>
    <w:rsid w:val="003F3A6D"/>
    <w:rsid w:val="00430822"/>
    <w:rsid w:val="00651767"/>
    <w:rsid w:val="00794616"/>
    <w:rsid w:val="00924C53"/>
    <w:rsid w:val="00A3109D"/>
    <w:rsid w:val="00A7428A"/>
    <w:rsid w:val="00A77B3E"/>
    <w:rsid w:val="00F075AB"/>
    <w:rsid w:val="00F66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nhideWhenUsed="1" w:qFormat="1"/>
    <w:lsdException w:name="envelope return" w:uiPriority="99"/>
    <w:lsdException w:name="endnote text" w:uiPriority="99"/>
    <w:lsdException w:name="List Bullet" w:uiPriority="99"/>
    <w:lsdException w:name="Lis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F66DE8"/>
    <w:pPr>
      <w:keepNext/>
      <w:widowControl w:val="0"/>
      <w:tabs>
        <w:tab w:val="left" w:pos="-720"/>
      </w:tabs>
      <w:suppressAutoHyphens/>
      <w:snapToGrid w:val="0"/>
      <w:jc w:val="both"/>
      <w:outlineLvl w:val="0"/>
    </w:pPr>
    <w:rPr>
      <w:rFonts w:ascii="Arial" w:hAnsi="Arial"/>
      <w:i/>
      <w:spacing w:val="-2"/>
      <w:sz w:val="18"/>
      <w:szCs w:val="20"/>
      <w:lang w:val="es-ES_tradnl"/>
    </w:rPr>
  </w:style>
  <w:style w:type="paragraph" w:styleId="Ttulo2">
    <w:name w:val="heading 2"/>
    <w:basedOn w:val="Normal"/>
    <w:next w:val="Normal"/>
    <w:link w:val="Ttulo2Car"/>
    <w:uiPriority w:val="9"/>
    <w:semiHidden/>
    <w:unhideWhenUsed/>
    <w:qFormat/>
    <w:rsid w:val="00F66DE8"/>
    <w:pPr>
      <w:keepNext/>
      <w:widowControl w:val="0"/>
      <w:tabs>
        <w:tab w:val="left" w:pos="-720"/>
      </w:tabs>
      <w:suppressAutoHyphens/>
      <w:snapToGrid w:val="0"/>
      <w:jc w:val="both"/>
      <w:outlineLvl w:val="1"/>
    </w:pPr>
    <w:rPr>
      <w:rFonts w:ascii="Arial" w:hAnsi="Arial"/>
      <w:spacing w:val="-1"/>
      <w:sz w:val="16"/>
      <w:szCs w:val="20"/>
      <w:u w:val="single"/>
      <w:lang w:val="es-ES_tradnl"/>
    </w:rPr>
  </w:style>
  <w:style w:type="paragraph" w:styleId="Ttulo3">
    <w:name w:val="heading 3"/>
    <w:basedOn w:val="Normal"/>
    <w:next w:val="Normal"/>
    <w:link w:val="Ttulo3Car"/>
    <w:uiPriority w:val="9"/>
    <w:semiHidden/>
    <w:unhideWhenUsed/>
    <w:qFormat/>
    <w:rsid w:val="00F66DE8"/>
    <w:pPr>
      <w:keepNext/>
      <w:spacing w:before="60" w:after="60"/>
      <w:jc w:val="both"/>
      <w:outlineLvl w:val="2"/>
    </w:pPr>
    <w:rPr>
      <w:b/>
      <w:sz w:val="16"/>
      <w:u w:val="single"/>
    </w:rPr>
  </w:style>
  <w:style w:type="paragraph" w:styleId="Ttulo4">
    <w:name w:val="heading 4"/>
    <w:basedOn w:val="Normal"/>
    <w:next w:val="Normal"/>
    <w:link w:val="Ttulo4Car"/>
    <w:uiPriority w:val="9"/>
    <w:semiHidden/>
    <w:unhideWhenUsed/>
    <w:qFormat/>
    <w:rsid w:val="00F66DE8"/>
    <w:pPr>
      <w:keepNext/>
      <w:pBdr>
        <w:top w:val="threeDEngrave" w:sz="24" w:space="0" w:color="auto"/>
        <w:left w:val="threeDEngrave" w:sz="24" w:space="0" w:color="auto"/>
        <w:bottom w:val="threeDEngrave" w:sz="24" w:space="0" w:color="auto"/>
        <w:right w:val="threeDEngrave" w:sz="24" w:space="0" w:color="auto"/>
      </w:pBdr>
      <w:outlineLvl w:val="3"/>
    </w:pPr>
    <w:rPr>
      <w:b/>
      <w:sz w:val="16"/>
    </w:rPr>
  </w:style>
  <w:style w:type="paragraph" w:styleId="Ttulo5">
    <w:name w:val="heading 5"/>
    <w:basedOn w:val="Normal"/>
    <w:next w:val="Normal"/>
    <w:link w:val="Ttulo5Car"/>
    <w:uiPriority w:val="9"/>
    <w:semiHidden/>
    <w:unhideWhenUsed/>
    <w:qFormat/>
    <w:rsid w:val="00F66DE8"/>
    <w:pPr>
      <w:keepNext/>
      <w:jc w:val="both"/>
      <w:outlineLvl w:val="4"/>
    </w:pPr>
    <w:rPr>
      <w:b/>
      <w:sz w:val="20"/>
      <w:u w:val="single"/>
    </w:rPr>
  </w:style>
  <w:style w:type="paragraph" w:styleId="Ttulo6">
    <w:name w:val="heading 6"/>
    <w:basedOn w:val="Normal"/>
    <w:next w:val="Normal"/>
    <w:link w:val="Ttulo6Car"/>
    <w:uiPriority w:val="9"/>
    <w:semiHidden/>
    <w:unhideWhenUsed/>
    <w:qFormat/>
    <w:rsid w:val="00F66DE8"/>
    <w:pPr>
      <w:keepNext/>
      <w:jc w:val="both"/>
      <w:outlineLvl w:val="5"/>
    </w:pPr>
    <w:rPr>
      <w:rFonts w:ascii="Tahoma" w:hAnsi="Tahoma"/>
      <w:b/>
    </w:rPr>
  </w:style>
  <w:style w:type="paragraph" w:styleId="Ttulo7">
    <w:name w:val="heading 7"/>
    <w:basedOn w:val="Normal"/>
    <w:next w:val="Normal"/>
    <w:link w:val="Ttulo7Car"/>
    <w:uiPriority w:val="9"/>
    <w:semiHidden/>
    <w:unhideWhenUsed/>
    <w:qFormat/>
    <w:rsid w:val="00F66DE8"/>
    <w:pPr>
      <w:keepNext/>
      <w:jc w:val="both"/>
      <w:outlineLvl w:val="6"/>
    </w:pPr>
    <w:rPr>
      <w:rFonts w:ascii="Tahoma" w:hAnsi="Tahoma"/>
    </w:rPr>
  </w:style>
  <w:style w:type="paragraph" w:styleId="Ttulo8">
    <w:name w:val="heading 8"/>
    <w:basedOn w:val="Normal"/>
    <w:next w:val="Normal"/>
    <w:link w:val="Ttulo8Car"/>
    <w:uiPriority w:val="9"/>
    <w:semiHidden/>
    <w:unhideWhenUsed/>
    <w:qFormat/>
    <w:rsid w:val="00F66DE8"/>
    <w:pPr>
      <w:widowControl w:val="0"/>
      <w:snapToGrid w:val="0"/>
      <w:spacing w:before="240" w:after="60"/>
      <w:outlineLvl w:val="7"/>
    </w:pPr>
    <w:rPr>
      <w:i/>
      <w:iCs/>
    </w:rPr>
  </w:style>
  <w:style w:type="paragraph" w:styleId="Ttulo9">
    <w:name w:val="heading 9"/>
    <w:basedOn w:val="Normal"/>
    <w:next w:val="Normal"/>
    <w:link w:val="Ttulo9Car"/>
    <w:uiPriority w:val="9"/>
    <w:semiHidden/>
    <w:unhideWhenUsed/>
    <w:qFormat/>
    <w:rsid w:val="00F66DE8"/>
    <w:pPr>
      <w:keepNext/>
      <w:widowControl w:val="0"/>
      <w:snapToGrid w:val="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0822"/>
    <w:pPr>
      <w:tabs>
        <w:tab w:val="center" w:pos="4252"/>
        <w:tab w:val="right" w:pos="8504"/>
      </w:tabs>
    </w:pPr>
    <w:rPr>
      <w:lang w:val="en-US" w:eastAsia="en-US"/>
    </w:rPr>
  </w:style>
  <w:style w:type="character" w:customStyle="1" w:styleId="EncabezadoCar">
    <w:name w:val="Encabezado Car"/>
    <w:basedOn w:val="Fuentedeprrafopredeter"/>
    <w:link w:val="Encabezado"/>
    <w:uiPriority w:val="99"/>
    <w:rsid w:val="00430822"/>
    <w:rPr>
      <w:sz w:val="24"/>
      <w:szCs w:val="24"/>
      <w:lang w:val="en-US" w:eastAsia="en-US"/>
    </w:rPr>
  </w:style>
  <w:style w:type="paragraph" w:styleId="Piedepgina">
    <w:name w:val="footer"/>
    <w:basedOn w:val="Normal"/>
    <w:link w:val="PiedepginaCar"/>
    <w:uiPriority w:val="99"/>
    <w:unhideWhenUsed/>
    <w:rsid w:val="00430822"/>
    <w:pPr>
      <w:tabs>
        <w:tab w:val="center" w:pos="4252"/>
        <w:tab w:val="right" w:pos="8504"/>
      </w:tabs>
    </w:pPr>
    <w:rPr>
      <w:lang w:val="en-US" w:eastAsia="en-US"/>
    </w:rPr>
  </w:style>
  <w:style w:type="character" w:customStyle="1" w:styleId="PiedepginaCar">
    <w:name w:val="Pie de página Car"/>
    <w:basedOn w:val="Fuentedeprrafopredeter"/>
    <w:link w:val="Piedepgina"/>
    <w:uiPriority w:val="99"/>
    <w:rsid w:val="00430822"/>
    <w:rPr>
      <w:sz w:val="24"/>
      <w:szCs w:val="24"/>
      <w:lang w:val="en-US" w:eastAsia="en-US"/>
    </w:rPr>
  </w:style>
  <w:style w:type="paragraph" w:styleId="Textonotaalfinal">
    <w:name w:val="endnote text"/>
    <w:basedOn w:val="Normal"/>
    <w:link w:val="TextonotaalfinalCar"/>
    <w:uiPriority w:val="99"/>
    <w:unhideWhenUsed/>
    <w:rsid w:val="00F075AB"/>
    <w:pPr>
      <w:widowControl w:val="0"/>
      <w:snapToGrid w:val="0"/>
    </w:pPr>
    <w:rPr>
      <w:rFonts w:ascii="Courier New" w:hAnsi="Courier New"/>
      <w:sz w:val="20"/>
      <w:szCs w:val="20"/>
    </w:rPr>
  </w:style>
  <w:style w:type="character" w:customStyle="1" w:styleId="TextonotaalfinalCar">
    <w:name w:val="Texto nota al final Car"/>
    <w:basedOn w:val="Fuentedeprrafopredeter"/>
    <w:link w:val="Textonotaalfinal"/>
    <w:uiPriority w:val="99"/>
    <w:rsid w:val="00F075AB"/>
    <w:rPr>
      <w:rFonts w:ascii="Courier New" w:hAnsi="Courier New"/>
    </w:rPr>
  </w:style>
  <w:style w:type="character" w:styleId="Refdenotaalfinal">
    <w:name w:val="endnote reference"/>
    <w:basedOn w:val="Fuentedeprrafopredeter"/>
    <w:unhideWhenUsed/>
    <w:rsid w:val="00F075AB"/>
    <w:rPr>
      <w:vertAlign w:val="superscript"/>
    </w:rPr>
  </w:style>
  <w:style w:type="paragraph" w:styleId="Textodeglobo">
    <w:name w:val="Balloon Text"/>
    <w:basedOn w:val="Normal"/>
    <w:link w:val="TextodegloboCar"/>
    <w:uiPriority w:val="99"/>
    <w:rsid w:val="00F66DE8"/>
    <w:rPr>
      <w:rFonts w:ascii="Tahoma" w:hAnsi="Tahoma" w:cs="Tahoma"/>
      <w:sz w:val="16"/>
      <w:szCs w:val="16"/>
    </w:rPr>
  </w:style>
  <w:style w:type="character" w:customStyle="1" w:styleId="TextodegloboCar">
    <w:name w:val="Texto de globo Car"/>
    <w:basedOn w:val="Fuentedeprrafopredeter"/>
    <w:link w:val="Textodeglobo"/>
    <w:uiPriority w:val="99"/>
    <w:rsid w:val="00F66DE8"/>
    <w:rPr>
      <w:rFonts w:ascii="Tahoma" w:hAnsi="Tahoma" w:cs="Tahoma"/>
      <w:sz w:val="16"/>
      <w:szCs w:val="16"/>
    </w:rPr>
  </w:style>
  <w:style w:type="character" w:customStyle="1" w:styleId="Ttulo1Car">
    <w:name w:val="Título 1 Car"/>
    <w:basedOn w:val="Fuentedeprrafopredeter"/>
    <w:link w:val="Ttulo1"/>
    <w:uiPriority w:val="9"/>
    <w:rsid w:val="00F66DE8"/>
    <w:rPr>
      <w:rFonts w:ascii="Arial" w:hAnsi="Arial"/>
      <w:i/>
      <w:spacing w:val="-2"/>
      <w:sz w:val="18"/>
      <w:lang w:val="es-ES_tradnl"/>
    </w:rPr>
  </w:style>
  <w:style w:type="character" w:customStyle="1" w:styleId="Ttulo2Car">
    <w:name w:val="Título 2 Car"/>
    <w:basedOn w:val="Fuentedeprrafopredeter"/>
    <w:link w:val="Ttulo2"/>
    <w:uiPriority w:val="9"/>
    <w:semiHidden/>
    <w:rsid w:val="00F66DE8"/>
    <w:rPr>
      <w:rFonts w:ascii="Arial" w:hAnsi="Arial"/>
      <w:spacing w:val="-1"/>
      <w:sz w:val="16"/>
      <w:u w:val="single"/>
      <w:lang w:val="es-ES_tradnl"/>
    </w:rPr>
  </w:style>
  <w:style w:type="character" w:customStyle="1" w:styleId="Ttulo3Car">
    <w:name w:val="Título 3 Car"/>
    <w:basedOn w:val="Fuentedeprrafopredeter"/>
    <w:link w:val="Ttulo3"/>
    <w:uiPriority w:val="9"/>
    <w:semiHidden/>
    <w:rsid w:val="00F66DE8"/>
    <w:rPr>
      <w:b/>
      <w:sz w:val="16"/>
      <w:szCs w:val="24"/>
      <w:u w:val="single"/>
    </w:rPr>
  </w:style>
  <w:style w:type="character" w:customStyle="1" w:styleId="Ttulo4Car">
    <w:name w:val="Título 4 Car"/>
    <w:basedOn w:val="Fuentedeprrafopredeter"/>
    <w:link w:val="Ttulo4"/>
    <w:uiPriority w:val="9"/>
    <w:semiHidden/>
    <w:rsid w:val="00F66DE8"/>
    <w:rPr>
      <w:b/>
      <w:sz w:val="16"/>
      <w:szCs w:val="24"/>
    </w:rPr>
  </w:style>
  <w:style w:type="character" w:customStyle="1" w:styleId="Ttulo5Car">
    <w:name w:val="Título 5 Car"/>
    <w:basedOn w:val="Fuentedeprrafopredeter"/>
    <w:link w:val="Ttulo5"/>
    <w:uiPriority w:val="9"/>
    <w:semiHidden/>
    <w:rsid w:val="00F66DE8"/>
    <w:rPr>
      <w:b/>
      <w:szCs w:val="24"/>
      <w:u w:val="single"/>
    </w:rPr>
  </w:style>
  <w:style w:type="character" w:customStyle="1" w:styleId="Ttulo6Car">
    <w:name w:val="Título 6 Car"/>
    <w:basedOn w:val="Fuentedeprrafopredeter"/>
    <w:link w:val="Ttulo6"/>
    <w:uiPriority w:val="9"/>
    <w:semiHidden/>
    <w:rsid w:val="00F66DE8"/>
    <w:rPr>
      <w:rFonts w:ascii="Tahoma" w:hAnsi="Tahoma"/>
      <w:b/>
      <w:sz w:val="24"/>
      <w:szCs w:val="24"/>
    </w:rPr>
  </w:style>
  <w:style w:type="character" w:customStyle="1" w:styleId="Ttulo7Car">
    <w:name w:val="Título 7 Car"/>
    <w:basedOn w:val="Fuentedeprrafopredeter"/>
    <w:link w:val="Ttulo7"/>
    <w:uiPriority w:val="9"/>
    <w:semiHidden/>
    <w:rsid w:val="00F66DE8"/>
    <w:rPr>
      <w:rFonts w:ascii="Tahoma" w:hAnsi="Tahoma"/>
      <w:sz w:val="24"/>
      <w:szCs w:val="24"/>
    </w:rPr>
  </w:style>
  <w:style w:type="character" w:customStyle="1" w:styleId="Ttulo8Car">
    <w:name w:val="Título 8 Car"/>
    <w:basedOn w:val="Fuentedeprrafopredeter"/>
    <w:link w:val="Ttulo8"/>
    <w:uiPriority w:val="9"/>
    <w:semiHidden/>
    <w:rsid w:val="00F66DE8"/>
    <w:rPr>
      <w:i/>
      <w:iCs/>
      <w:sz w:val="24"/>
      <w:szCs w:val="24"/>
    </w:rPr>
  </w:style>
  <w:style w:type="character" w:customStyle="1" w:styleId="Ttulo9Car">
    <w:name w:val="Título 9 Car"/>
    <w:basedOn w:val="Fuentedeprrafopredeter"/>
    <w:link w:val="Ttulo9"/>
    <w:uiPriority w:val="9"/>
    <w:semiHidden/>
    <w:rsid w:val="00F66DE8"/>
    <w:rPr>
      <w:rFonts w:ascii="Arial" w:hAnsi="Arial" w:cs="Arial"/>
      <w:sz w:val="24"/>
      <w:szCs w:val="24"/>
    </w:rPr>
  </w:style>
  <w:style w:type="character" w:styleId="Hipervnculo">
    <w:name w:val="Hyperlink"/>
    <w:unhideWhenUsed/>
    <w:rsid w:val="00F66DE8"/>
    <w:rPr>
      <w:color w:val="0000FF"/>
      <w:u w:val="single"/>
    </w:rPr>
  </w:style>
  <w:style w:type="character" w:styleId="Hipervnculovisitado">
    <w:name w:val="FollowedHyperlink"/>
    <w:unhideWhenUsed/>
    <w:rsid w:val="00F66DE8"/>
    <w:rPr>
      <w:color w:val="800080"/>
      <w:u w:val="single"/>
    </w:rPr>
  </w:style>
  <w:style w:type="paragraph" w:styleId="NormalWeb">
    <w:name w:val="Normal (Web)"/>
    <w:basedOn w:val="Normal"/>
    <w:uiPriority w:val="99"/>
    <w:unhideWhenUsed/>
    <w:rsid w:val="00F66DE8"/>
    <w:pPr>
      <w:spacing w:before="100" w:beforeAutospacing="1" w:after="100" w:afterAutospacing="1"/>
    </w:pPr>
    <w:rPr>
      <w:rFonts w:ascii="Arial Unicode MS" w:eastAsia="Arial Unicode MS" w:hAnsi="Arial Unicode MS" w:cs="Arial Unicode MS"/>
    </w:rPr>
  </w:style>
  <w:style w:type="paragraph" w:styleId="ndice1">
    <w:name w:val="index 1"/>
    <w:basedOn w:val="Normal"/>
    <w:next w:val="Normal"/>
    <w:autoRedefine/>
    <w:uiPriority w:val="99"/>
    <w:unhideWhenUsed/>
    <w:rsid w:val="00F66DE8"/>
    <w:pPr>
      <w:widowControl w:val="0"/>
      <w:snapToGrid w:val="0"/>
      <w:ind w:left="200" w:hanging="200"/>
    </w:pPr>
    <w:rPr>
      <w:rFonts w:ascii="Courier New" w:hAnsi="Courier New"/>
      <w:sz w:val="20"/>
      <w:szCs w:val="20"/>
    </w:rPr>
  </w:style>
  <w:style w:type="paragraph" w:styleId="Remitedesobre">
    <w:name w:val="envelope return"/>
    <w:basedOn w:val="Normal"/>
    <w:uiPriority w:val="99"/>
    <w:unhideWhenUsed/>
    <w:rsid w:val="00F66DE8"/>
    <w:rPr>
      <w:rFonts w:ascii="Bookman Old Style" w:hAnsi="Bookman Old Style"/>
      <w:i/>
      <w:sz w:val="40"/>
      <w:szCs w:val="20"/>
      <w:lang w:val="eu-ES"/>
    </w:rPr>
  </w:style>
  <w:style w:type="paragraph" w:styleId="Listaconvietas">
    <w:name w:val="List Bullet"/>
    <w:basedOn w:val="Normal"/>
    <w:autoRedefine/>
    <w:uiPriority w:val="99"/>
    <w:unhideWhenUsed/>
    <w:rsid w:val="00F66DE8"/>
    <w:pPr>
      <w:widowControl w:val="0"/>
      <w:numPr>
        <w:numId w:val="1"/>
      </w:numPr>
      <w:snapToGrid w:val="0"/>
    </w:pPr>
    <w:rPr>
      <w:rFonts w:ascii="Courier New" w:hAnsi="Courier New"/>
      <w:sz w:val="20"/>
      <w:szCs w:val="20"/>
    </w:rPr>
  </w:style>
  <w:style w:type="paragraph" w:styleId="Lista2">
    <w:name w:val="List 2"/>
    <w:basedOn w:val="Normal"/>
    <w:uiPriority w:val="99"/>
    <w:unhideWhenUsed/>
    <w:rsid w:val="00F66DE8"/>
    <w:pPr>
      <w:ind w:left="566" w:hanging="283"/>
    </w:pPr>
    <w:rPr>
      <w:sz w:val="20"/>
      <w:lang w:val="es-ES_tradnl"/>
    </w:rPr>
  </w:style>
  <w:style w:type="paragraph" w:styleId="Ttulo">
    <w:name w:val="Title"/>
    <w:basedOn w:val="Normal"/>
    <w:link w:val="TtuloCar"/>
    <w:uiPriority w:val="10"/>
    <w:qFormat/>
    <w:rsid w:val="00F66DE8"/>
    <w:pPr>
      <w:widowControl w:val="0"/>
      <w:snapToGrid w:val="0"/>
    </w:pPr>
    <w:rPr>
      <w:rFonts w:ascii="Courier New" w:hAnsi="Courier New"/>
      <w:szCs w:val="20"/>
    </w:rPr>
  </w:style>
  <w:style w:type="character" w:customStyle="1" w:styleId="TtuloCar">
    <w:name w:val="Título Car"/>
    <w:basedOn w:val="Fuentedeprrafopredeter"/>
    <w:link w:val="Ttulo"/>
    <w:uiPriority w:val="10"/>
    <w:rsid w:val="00F66DE8"/>
    <w:rPr>
      <w:rFonts w:ascii="Courier New" w:hAnsi="Courier New"/>
      <w:sz w:val="24"/>
    </w:rPr>
  </w:style>
  <w:style w:type="paragraph" w:styleId="Textoindependiente">
    <w:name w:val="Body Text"/>
    <w:basedOn w:val="Normal"/>
    <w:link w:val="TextoindependienteCar"/>
    <w:uiPriority w:val="99"/>
    <w:unhideWhenUsed/>
    <w:rsid w:val="00F66DE8"/>
    <w:pPr>
      <w:widowControl w:val="0"/>
      <w:tabs>
        <w:tab w:val="left" w:pos="-720"/>
      </w:tabs>
      <w:suppressAutoHyphens/>
      <w:snapToGrid w:val="0"/>
      <w:jc w:val="both"/>
    </w:pPr>
    <w:rPr>
      <w:rFonts w:ascii="Arial" w:hAnsi="Arial"/>
      <w:spacing w:val="-1"/>
      <w:sz w:val="18"/>
      <w:szCs w:val="20"/>
      <w:u w:val="single"/>
      <w:lang w:val="es-ES_tradnl"/>
    </w:rPr>
  </w:style>
  <w:style w:type="character" w:customStyle="1" w:styleId="TextoindependienteCar">
    <w:name w:val="Texto independiente Car"/>
    <w:basedOn w:val="Fuentedeprrafopredeter"/>
    <w:link w:val="Textoindependiente"/>
    <w:uiPriority w:val="99"/>
    <w:rsid w:val="00F66DE8"/>
    <w:rPr>
      <w:rFonts w:ascii="Arial" w:hAnsi="Arial"/>
      <w:spacing w:val="-1"/>
      <w:sz w:val="18"/>
      <w:u w:val="single"/>
      <w:lang w:val="es-ES_tradnl"/>
    </w:rPr>
  </w:style>
  <w:style w:type="paragraph" w:styleId="Sangradetextonormal">
    <w:name w:val="Body Text Indent"/>
    <w:basedOn w:val="Normal"/>
    <w:link w:val="SangradetextonormalCar"/>
    <w:uiPriority w:val="99"/>
    <w:unhideWhenUsed/>
    <w:rsid w:val="00F66DE8"/>
    <w:pPr>
      <w:spacing w:after="120"/>
      <w:ind w:left="283"/>
    </w:pPr>
    <w:rPr>
      <w:rFonts w:ascii="MS Sans Serif" w:hAnsi="MS Sans Serif"/>
      <w:sz w:val="20"/>
      <w:szCs w:val="20"/>
      <w:lang w:val="en-US"/>
    </w:rPr>
  </w:style>
  <w:style w:type="character" w:customStyle="1" w:styleId="SangradetextonormalCar">
    <w:name w:val="Sangría de texto normal Car"/>
    <w:basedOn w:val="Fuentedeprrafopredeter"/>
    <w:link w:val="Sangradetextonormal"/>
    <w:uiPriority w:val="99"/>
    <w:rsid w:val="00F66DE8"/>
    <w:rPr>
      <w:rFonts w:ascii="MS Sans Serif" w:hAnsi="MS Sans Serif"/>
      <w:lang w:val="en-US"/>
    </w:rPr>
  </w:style>
  <w:style w:type="paragraph" w:styleId="Subttulo">
    <w:name w:val="Subtitle"/>
    <w:basedOn w:val="Normal"/>
    <w:link w:val="SubttuloCar"/>
    <w:uiPriority w:val="11"/>
    <w:qFormat/>
    <w:rsid w:val="00F66DE8"/>
    <w:pPr>
      <w:jc w:val="center"/>
    </w:pPr>
    <w:rPr>
      <w:rFonts w:ascii="Arial" w:hAnsi="Arial" w:cs="Arial"/>
      <w:b/>
      <w:u w:val="single"/>
    </w:rPr>
  </w:style>
  <w:style w:type="character" w:customStyle="1" w:styleId="SubttuloCar">
    <w:name w:val="Subtítulo Car"/>
    <w:basedOn w:val="Fuentedeprrafopredeter"/>
    <w:link w:val="Subttulo"/>
    <w:uiPriority w:val="11"/>
    <w:rsid w:val="00F66DE8"/>
    <w:rPr>
      <w:rFonts w:ascii="Arial" w:hAnsi="Arial" w:cs="Arial"/>
      <w:b/>
      <w:sz w:val="24"/>
      <w:szCs w:val="24"/>
      <w:u w:val="single"/>
    </w:rPr>
  </w:style>
  <w:style w:type="paragraph" w:styleId="Textoindependiente2">
    <w:name w:val="Body Text 2"/>
    <w:basedOn w:val="Normal"/>
    <w:link w:val="Textoindependiente2Car"/>
    <w:uiPriority w:val="99"/>
    <w:unhideWhenUsed/>
    <w:rsid w:val="00F66DE8"/>
    <w:pPr>
      <w:widowControl w:val="0"/>
      <w:snapToGrid w:val="0"/>
      <w:spacing w:after="120" w:line="480" w:lineRule="auto"/>
    </w:pPr>
    <w:rPr>
      <w:rFonts w:ascii="Courier New" w:hAnsi="Courier New"/>
      <w:sz w:val="20"/>
      <w:szCs w:val="20"/>
    </w:rPr>
  </w:style>
  <w:style w:type="character" w:customStyle="1" w:styleId="Textoindependiente2Car">
    <w:name w:val="Texto independiente 2 Car"/>
    <w:basedOn w:val="Fuentedeprrafopredeter"/>
    <w:link w:val="Textoindependiente2"/>
    <w:uiPriority w:val="99"/>
    <w:rsid w:val="00F66DE8"/>
    <w:rPr>
      <w:rFonts w:ascii="Courier New" w:hAnsi="Courier New"/>
    </w:rPr>
  </w:style>
  <w:style w:type="paragraph" w:styleId="Textoindependiente3">
    <w:name w:val="Body Text 3"/>
    <w:basedOn w:val="Normal"/>
    <w:link w:val="Textoindependiente3Car"/>
    <w:uiPriority w:val="99"/>
    <w:unhideWhenUsed/>
    <w:rsid w:val="00F66DE8"/>
    <w:pPr>
      <w:widowControl w:val="0"/>
      <w:snapToGrid w:val="0"/>
      <w:spacing w:after="120"/>
    </w:pPr>
    <w:rPr>
      <w:rFonts w:ascii="Courier New" w:hAnsi="Courier New"/>
      <w:sz w:val="16"/>
      <w:szCs w:val="16"/>
    </w:rPr>
  </w:style>
  <w:style w:type="character" w:customStyle="1" w:styleId="Textoindependiente3Car">
    <w:name w:val="Texto independiente 3 Car"/>
    <w:basedOn w:val="Fuentedeprrafopredeter"/>
    <w:link w:val="Textoindependiente3"/>
    <w:uiPriority w:val="99"/>
    <w:rsid w:val="00F66DE8"/>
    <w:rPr>
      <w:rFonts w:ascii="Courier New" w:hAnsi="Courier New"/>
      <w:sz w:val="16"/>
      <w:szCs w:val="16"/>
    </w:rPr>
  </w:style>
  <w:style w:type="paragraph" w:styleId="Sangra2detindependiente">
    <w:name w:val="Body Text Indent 2"/>
    <w:basedOn w:val="Normal"/>
    <w:link w:val="Sangra2detindependienteCar"/>
    <w:uiPriority w:val="99"/>
    <w:unhideWhenUsed/>
    <w:rsid w:val="00F66DE8"/>
    <w:pPr>
      <w:spacing w:after="120" w:line="480" w:lineRule="auto"/>
      <w:ind w:left="283"/>
    </w:pPr>
    <w:rPr>
      <w:rFonts w:ascii="MS Sans Serif" w:hAnsi="MS Sans Serif"/>
      <w:sz w:val="20"/>
      <w:szCs w:val="20"/>
      <w:lang w:val="en-US"/>
    </w:rPr>
  </w:style>
  <w:style w:type="character" w:customStyle="1" w:styleId="Sangra2detindependienteCar">
    <w:name w:val="Sangría 2 de t. independiente Car"/>
    <w:basedOn w:val="Fuentedeprrafopredeter"/>
    <w:link w:val="Sangra2detindependiente"/>
    <w:uiPriority w:val="99"/>
    <w:rsid w:val="00F66DE8"/>
    <w:rPr>
      <w:rFonts w:ascii="MS Sans Serif" w:hAnsi="MS Sans Serif"/>
      <w:lang w:val="en-US"/>
    </w:rPr>
  </w:style>
  <w:style w:type="paragraph" w:styleId="Sangra3detindependiente">
    <w:name w:val="Body Text Indent 3"/>
    <w:basedOn w:val="Normal"/>
    <w:link w:val="Sangra3detindependienteCar"/>
    <w:uiPriority w:val="99"/>
    <w:unhideWhenUsed/>
    <w:rsid w:val="00F66DE8"/>
    <w:pPr>
      <w:ind w:left="360"/>
      <w:jc w:val="both"/>
    </w:pPr>
    <w:rPr>
      <w:rFonts w:ascii="Albertus Medium" w:hAnsi="Albertus Medium"/>
      <w:i/>
      <w:sz w:val="22"/>
      <w:szCs w:val="20"/>
    </w:rPr>
  </w:style>
  <w:style w:type="character" w:customStyle="1" w:styleId="Sangra3detindependienteCar">
    <w:name w:val="Sangría 3 de t. independiente Car"/>
    <w:basedOn w:val="Fuentedeprrafopredeter"/>
    <w:link w:val="Sangra3detindependiente"/>
    <w:uiPriority w:val="99"/>
    <w:rsid w:val="00F66DE8"/>
    <w:rPr>
      <w:rFonts w:ascii="Albertus Medium" w:hAnsi="Albertus Medium"/>
      <w:i/>
      <w:sz w:val="22"/>
    </w:rPr>
  </w:style>
  <w:style w:type="paragraph" w:styleId="Textodebloque">
    <w:name w:val="Block Text"/>
    <w:basedOn w:val="Normal"/>
    <w:uiPriority w:val="99"/>
    <w:unhideWhenUsed/>
    <w:rsid w:val="00F66DE8"/>
    <w:pPr>
      <w:widowControl w:val="0"/>
      <w:tabs>
        <w:tab w:val="left" w:pos="-720"/>
      </w:tabs>
      <w:suppressAutoHyphens/>
      <w:snapToGrid w:val="0"/>
      <w:ind w:left="567" w:right="1088"/>
      <w:jc w:val="both"/>
    </w:pPr>
    <w:rPr>
      <w:rFonts w:ascii="Albertus Medium" w:hAnsi="Albertus Medium"/>
      <w:spacing w:val="-3"/>
      <w:sz w:val="22"/>
      <w:szCs w:val="20"/>
      <w:lang w:val="es-ES_tradnl"/>
    </w:rPr>
  </w:style>
  <w:style w:type="paragraph" w:styleId="Prrafodelista">
    <w:name w:val="List Paragraph"/>
    <w:basedOn w:val="Normal"/>
    <w:uiPriority w:val="34"/>
    <w:qFormat/>
    <w:rsid w:val="00F66DE8"/>
    <w:pPr>
      <w:spacing w:after="200" w:line="276" w:lineRule="auto"/>
      <w:ind w:left="720"/>
      <w:contextualSpacing/>
    </w:pPr>
    <w:rPr>
      <w:rFonts w:ascii="Calibri" w:eastAsia="Calibri" w:hAnsi="Calibri"/>
      <w:sz w:val="22"/>
      <w:szCs w:val="22"/>
      <w:lang w:val="eu-ES" w:eastAsia="en-US"/>
    </w:rPr>
  </w:style>
  <w:style w:type="paragraph" w:customStyle="1" w:styleId="sectec">
    <w:name w:val="sectec"/>
    <w:basedOn w:val="Normal"/>
    <w:uiPriority w:val="99"/>
    <w:rsid w:val="00F66DE8"/>
    <w:pPr>
      <w:jc w:val="both"/>
    </w:pPr>
    <w:rPr>
      <w:sz w:val="25"/>
      <w:szCs w:val="20"/>
    </w:rPr>
  </w:style>
  <w:style w:type="paragraph" w:customStyle="1" w:styleId="BodyText21">
    <w:name w:val="Body Text 21"/>
    <w:basedOn w:val="Normal"/>
    <w:uiPriority w:val="99"/>
    <w:rsid w:val="00F66DE8"/>
    <w:pPr>
      <w:widowControl w:val="0"/>
      <w:jc w:val="both"/>
    </w:pPr>
    <w:rPr>
      <w:rFonts w:ascii="Arial" w:hAnsi="Arial"/>
      <w:b/>
      <w:color w:val="000000"/>
      <w:lang w:val="es-ES_tradnl"/>
    </w:rPr>
  </w:style>
  <w:style w:type="paragraph" w:customStyle="1" w:styleId="BodyTextIndent20">
    <w:name w:val="Body Text Indent 2_0"/>
    <w:basedOn w:val="Normal"/>
    <w:uiPriority w:val="99"/>
    <w:rsid w:val="00F66DE8"/>
    <w:pPr>
      <w:widowControl w:val="0"/>
      <w:ind w:left="851" w:hanging="142"/>
      <w:jc w:val="both"/>
    </w:pPr>
    <w:rPr>
      <w:rFonts w:ascii="Arial" w:hAnsi="Arial"/>
      <w:lang w:val="es-ES_tradnl"/>
    </w:rPr>
  </w:style>
  <w:style w:type="paragraph" w:customStyle="1" w:styleId="BodyTextIndent30">
    <w:name w:val="Body Text Indent 3_0"/>
    <w:basedOn w:val="Normal"/>
    <w:uiPriority w:val="99"/>
    <w:rsid w:val="00F66DE8"/>
    <w:pPr>
      <w:widowControl w:val="0"/>
      <w:ind w:left="993"/>
      <w:jc w:val="both"/>
    </w:pPr>
    <w:rPr>
      <w:rFonts w:ascii="Arial" w:hAnsi="Arial"/>
      <w:color w:val="000000"/>
      <w:lang w:val="es-ES_tradnl"/>
    </w:rPr>
  </w:style>
  <w:style w:type="paragraph" w:customStyle="1" w:styleId="BodyText22">
    <w:name w:val="Body Text 22"/>
    <w:basedOn w:val="Normal"/>
    <w:uiPriority w:val="99"/>
    <w:rsid w:val="00F66DE8"/>
    <w:pPr>
      <w:widowControl w:val="0"/>
      <w:ind w:left="851"/>
      <w:jc w:val="both"/>
    </w:pPr>
    <w:rPr>
      <w:rFonts w:ascii="Arial" w:hAnsi="Arial"/>
      <w:color w:val="000000"/>
      <w:lang w:val="es-ES_tradnl"/>
    </w:rPr>
  </w:style>
  <w:style w:type="paragraph" w:customStyle="1" w:styleId="Default">
    <w:name w:val="Default"/>
    <w:uiPriority w:val="99"/>
    <w:rsid w:val="00F66DE8"/>
    <w:pPr>
      <w:autoSpaceDE w:val="0"/>
      <w:autoSpaceDN w:val="0"/>
      <w:adjustRightInd w:val="0"/>
    </w:pPr>
    <w:rPr>
      <w:rFonts w:ascii="Verdana" w:hAnsi="Verdana" w:cs="Verdana"/>
      <w:color w:val="000000"/>
      <w:sz w:val="24"/>
      <w:szCs w:val="24"/>
    </w:rPr>
  </w:style>
  <w:style w:type="paragraph" w:customStyle="1" w:styleId="Tdc4">
    <w:name w:val="Tdc 4"/>
    <w:basedOn w:val="Normal"/>
    <w:uiPriority w:val="99"/>
    <w:rsid w:val="00F66DE8"/>
    <w:pPr>
      <w:widowControl w:val="0"/>
      <w:tabs>
        <w:tab w:val="right" w:leader="dot" w:pos="9360"/>
      </w:tabs>
      <w:suppressAutoHyphens/>
      <w:snapToGrid w:val="0"/>
      <w:ind w:left="2880" w:right="720" w:hanging="720"/>
    </w:pPr>
    <w:rPr>
      <w:rFonts w:ascii="Courier New" w:hAnsi="Courier New"/>
      <w:sz w:val="20"/>
      <w:szCs w:val="20"/>
      <w:lang w:val="en-US"/>
    </w:rPr>
  </w:style>
  <w:style w:type="paragraph" w:customStyle="1" w:styleId="OmniPage2">
    <w:name w:val="OmniPage #2"/>
    <w:basedOn w:val="Normal"/>
    <w:uiPriority w:val="99"/>
    <w:rsid w:val="00F66DE8"/>
    <w:pPr>
      <w:spacing w:line="500" w:lineRule="exact"/>
    </w:pPr>
    <w:rPr>
      <w:bCs/>
      <w:sz w:val="20"/>
      <w:lang w:val="en-US"/>
    </w:rPr>
  </w:style>
  <w:style w:type="paragraph" w:customStyle="1" w:styleId="000norma">
    <w:name w:val="000norma"/>
    <w:basedOn w:val="Normal"/>
    <w:uiPriority w:val="99"/>
    <w:rsid w:val="00F66DE8"/>
    <w:pPr>
      <w:spacing w:before="100" w:beforeAutospacing="1" w:after="100" w:afterAutospacing="1"/>
    </w:pPr>
  </w:style>
  <w:style w:type="paragraph" w:customStyle="1" w:styleId="03norma">
    <w:name w:val="03norma"/>
    <w:basedOn w:val="Normal"/>
    <w:uiPriority w:val="99"/>
    <w:rsid w:val="00F66DE8"/>
    <w:pPr>
      <w:spacing w:before="100" w:beforeAutospacing="1" w:after="100" w:afterAutospacing="1"/>
    </w:pPr>
  </w:style>
  <w:style w:type="paragraph" w:customStyle="1" w:styleId="06norma">
    <w:name w:val="06norma"/>
    <w:basedOn w:val="Normal"/>
    <w:uiPriority w:val="99"/>
    <w:rsid w:val="00F66DE8"/>
    <w:pPr>
      <w:spacing w:before="100" w:beforeAutospacing="1" w:after="100" w:afterAutospacing="1"/>
    </w:pPr>
  </w:style>
  <w:style w:type="paragraph" w:customStyle="1" w:styleId="26norma">
    <w:name w:val="26norma"/>
    <w:basedOn w:val="Normal"/>
    <w:uiPriority w:val="99"/>
    <w:rsid w:val="00F66DE8"/>
    <w:pPr>
      <w:spacing w:before="100" w:beforeAutospacing="1" w:after="100" w:afterAutospacing="1"/>
    </w:pPr>
  </w:style>
  <w:style w:type="paragraph" w:customStyle="1" w:styleId="30norma">
    <w:name w:val="30norma"/>
    <w:basedOn w:val="Normal"/>
    <w:uiPriority w:val="99"/>
    <w:rsid w:val="00F66DE8"/>
    <w:pPr>
      <w:spacing w:before="100" w:beforeAutospacing="1" w:after="100" w:afterAutospacing="1"/>
    </w:pPr>
  </w:style>
  <w:style w:type="paragraph" w:customStyle="1" w:styleId="02norma">
    <w:name w:val="02norma"/>
    <w:basedOn w:val="Normal"/>
    <w:uiPriority w:val="99"/>
    <w:rsid w:val="00F66DE8"/>
    <w:pPr>
      <w:spacing w:before="100" w:beforeAutospacing="1" w:after="100" w:afterAutospacing="1"/>
    </w:pPr>
  </w:style>
  <w:style w:type="paragraph" w:customStyle="1" w:styleId="05norma">
    <w:name w:val="05norma"/>
    <w:basedOn w:val="Normal"/>
    <w:uiPriority w:val="99"/>
    <w:rsid w:val="00F66DE8"/>
    <w:pPr>
      <w:spacing w:before="100" w:beforeAutospacing="1" w:after="100" w:afterAutospacing="1"/>
    </w:pPr>
  </w:style>
  <w:style w:type="paragraph" w:customStyle="1" w:styleId="23norma">
    <w:name w:val="23norma"/>
    <w:basedOn w:val="Normal"/>
    <w:uiPriority w:val="99"/>
    <w:rsid w:val="00F66DE8"/>
    <w:pPr>
      <w:spacing w:before="100" w:beforeAutospacing="1" w:after="100" w:afterAutospacing="1"/>
    </w:pPr>
  </w:style>
  <w:style w:type="paragraph" w:customStyle="1" w:styleId="11norma">
    <w:name w:val="11norma"/>
    <w:basedOn w:val="Normal"/>
    <w:uiPriority w:val="99"/>
    <w:rsid w:val="00F66DE8"/>
    <w:pPr>
      <w:spacing w:before="100" w:beforeAutospacing="1" w:after="100" w:afterAutospacing="1"/>
    </w:pPr>
  </w:style>
  <w:style w:type="paragraph" w:customStyle="1" w:styleId="22norma">
    <w:name w:val="22norma"/>
    <w:basedOn w:val="Normal"/>
    <w:uiPriority w:val="99"/>
    <w:rsid w:val="00F66DE8"/>
    <w:pPr>
      <w:spacing w:before="100" w:beforeAutospacing="1" w:after="100" w:afterAutospacing="1"/>
    </w:pPr>
  </w:style>
  <w:style w:type="paragraph" w:customStyle="1" w:styleId="08norma">
    <w:name w:val="08norma"/>
    <w:basedOn w:val="Normal"/>
    <w:uiPriority w:val="99"/>
    <w:rsid w:val="00F66DE8"/>
    <w:pPr>
      <w:spacing w:before="100" w:beforeAutospacing="1" w:after="100" w:afterAutospacing="1"/>
    </w:pPr>
  </w:style>
  <w:style w:type="paragraph" w:customStyle="1" w:styleId="Tit1Anexo">
    <w:name w:val="Tit 1 Anexo"/>
    <w:basedOn w:val="Normal"/>
    <w:uiPriority w:val="99"/>
    <w:rsid w:val="00F66DE8"/>
    <w:pPr>
      <w:tabs>
        <w:tab w:val="num" w:pos="360"/>
      </w:tabs>
      <w:jc w:val="both"/>
    </w:pPr>
    <w:rPr>
      <w:b/>
      <w:sz w:val="22"/>
      <w:szCs w:val="20"/>
      <w:lang w:val="es-ES_tradnl"/>
    </w:rPr>
  </w:style>
  <w:style w:type="paragraph" w:customStyle="1" w:styleId="1">
    <w:name w:val="1"/>
    <w:uiPriority w:val="99"/>
    <w:rsid w:val="00F66DE8"/>
    <w:pPr>
      <w:widowControl w:val="0"/>
      <w:numPr>
        <w:numId w:val="2"/>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jc w:val="both"/>
    </w:pPr>
    <w:rPr>
      <w:sz w:val="24"/>
      <w:lang w:val="es-MX"/>
    </w:rPr>
  </w:style>
  <w:style w:type="paragraph" w:customStyle="1" w:styleId="std">
    <w:name w:val="std"/>
    <w:basedOn w:val="Normal"/>
    <w:uiPriority w:val="99"/>
    <w:rsid w:val="00F66DE8"/>
    <w:rPr>
      <w:rFonts w:ascii="Arial Unicode MS" w:eastAsia="Arial Unicode MS" w:hAnsi="Arial Unicode MS" w:cs="Arial Unicode MS"/>
    </w:rPr>
  </w:style>
  <w:style w:type="paragraph" w:customStyle="1" w:styleId="1AutoList1">
    <w:name w:val="1AutoList1"/>
    <w:uiPriority w:val="99"/>
    <w:rsid w:val="00F66DE8"/>
    <w:pPr>
      <w:widowControl w:val="0"/>
      <w:tabs>
        <w:tab w:val="left" w:pos="720"/>
      </w:tabs>
      <w:snapToGrid w:val="0"/>
      <w:ind w:left="720" w:hanging="720"/>
      <w:jc w:val="both"/>
    </w:pPr>
    <w:rPr>
      <w:sz w:val="24"/>
      <w:lang w:val="es-ES_tradnl"/>
    </w:rPr>
  </w:style>
  <w:style w:type="paragraph" w:customStyle="1" w:styleId="Normal0">
    <w:name w:val="Normal_0"/>
    <w:uiPriority w:val="99"/>
    <w:qFormat/>
    <w:rsid w:val="00F66DE8"/>
    <w:pPr>
      <w:widowControl w:val="0"/>
      <w:snapToGrid w:val="0"/>
    </w:pPr>
    <w:rPr>
      <w:rFonts w:ascii="Courier New" w:hAnsi="Courier New"/>
    </w:rPr>
  </w:style>
  <w:style w:type="paragraph" w:customStyle="1" w:styleId="Title0">
    <w:name w:val="Title_0"/>
    <w:basedOn w:val="Normal0"/>
    <w:uiPriority w:val="99"/>
    <w:qFormat/>
    <w:rsid w:val="00F66DE8"/>
    <w:rPr>
      <w:sz w:val="24"/>
    </w:rPr>
  </w:style>
  <w:style w:type="paragraph" w:customStyle="1" w:styleId="Normal1">
    <w:name w:val="Normal_1"/>
    <w:uiPriority w:val="99"/>
    <w:qFormat/>
    <w:rsid w:val="00F66DE8"/>
    <w:pPr>
      <w:widowControl w:val="0"/>
      <w:snapToGrid w:val="0"/>
    </w:pPr>
    <w:rPr>
      <w:rFonts w:ascii="Courier New" w:hAnsi="Courier New"/>
    </w:rPr>
  </w:style>
  <w:style w:type="character" w:customStyle="1" w:styleId="TtuloCar0">
    <w:name w:val="Título Car_0"/>
    <w:link w:val="Title00"/>
    <w:locked/>
    <w:rsid w:val="00F66DE8"/>
    <w:rPr>
      <w:rFonts w:ascii="Courier New" w:hAnsi="Courier New" w:cs="Courier New"/>
      <w:sz w:val="24"/>
    </w:rPr>
  </w:style>
  <w:style w:type="paragraph" w:customStyle="1" w:styleId="Title00">
    <w:name w:val="Title_0_0"/>
    <w:basedOn w:val="Normal1"/>
    <w:link w:val="TtuloCar0"/>
    <w:qFormat/>
    <w:rsid w:val="00F66DE8"/>
    <w:rPr>
      <w:rFonts w:cs="Courier New"/>
      <w:sz w:val="24"/>
    </w:rPr>
  </w:style>
  <w:style w:type="paragraph" w:customStyle="1" w:styleId="Normal2">
    <w:name w:val="Normal_2"/>
    <w:uiPriority w:val="99"/>
    <w:qFormat/>
    <w:rsid w:val="00F66DE8"/>
    <w:pPr>
      <w:widowControl w:val="0"/>
      <w:snapToGrid w:val="0"/>
    </w:pPr>
    <w:rPr>
      <w:rFonts w:ascii="Courier New" w:hAnsi="Courier New"/>
    </w:rPr>
  </w:style>
  <w:style w:type="character" w:customStyle="1" w:styleId="TtuloCar1">
    <w:name w:val="Título Car_1"/>
    <w:link w:val="Title1"/>
    <w:locked/>
    <w:rsid w:val="00F66DE8"/>
    <w:rPr>
      <w:rFonts w:ascii="Courier New" w:hAnsi="Courier New" w:cs="Courier New"/>
      <w:sz w:val="24"/>
    </w:rPr>
  </w:style>
  <w:style w:type="paragraph" w:customStyle="1" w:styleId="Title1">
    <w:name w:val="Title_1"/>
    <w:basedOn w:val="Normal2"/>
    <w:link w:val="TtuloCar1"/>
    <w:qFormat/>
    <w:rsid w:val="00F66DE8"/>
    <w:rPr>
      <w:rFonts w:cs="Courier New"/>
      <w:sz w:val="24"/>
    </w:rPr>
  </w:style>
  <w:style w:type="paragraph" w:customStyle="1" w:styleId="Normal3">
    <w:name w:val="Normal_3"/>
    <w:uiPriority w:val="99"/>
    <w:qFormat/>
    <w:rsid w:val="00F66DE8"/>
    <w:pPr>
      <w:widowControl w:val="0"/>
      <w:snapToGrid w:val="0"/>
    </w:pPr>
    <w:rPr>
      <w:rFonts w:ascii="Courier New" w:hAnsi="Courier New"/>
    </w:rPr>
  </w:style>
  <w:style w:type="character" w:customStyle="1" w:styleId="TtuloCar2">
    <w:name w:val="Título Car_2"/>
    <w:link w:val="Title2"/>
    <w:locked/>
    <w:rsid w:val="00F66DE8"/>
    <w:rPr>
      <w:rFonts w:ascii="Courier New" w:hAnsi="Courier New" w:cs="Courier New"/>
      <w:sz w:val="24"/>
    </w:rPr>
  </w:style>
  <w:style w:type="paragraph" w:customStyle="1" w:styleId="Title2">
    <w:name w:val="Title_2"/>
    <w:basedOn w:val="Normal3"/>
    <w:link w:val="TtuloCar2"/>
    <w:qFormat/>
    <w:rsid w:val="00F66DE8"/>
    <w:rPr>
      <w:rFonts w:cs="Courier New"/>
      <w:sz w:val="24"/>
    </w:rPr>
  </w:style>
  <w:style w:type="paragraph" w:customStyle="1" w:styleId="Textoindependiente21">
    <w:name w:val="Texto independiente 21"/>
    <w:basedOn w:val="Normal"/>
    <w:uiPriority w:val="99"/>
    <w:rsid w:val="00F66DE8"/>
    <w:pPr>
      <w:widowControl w:val="0"/>
      <w:tabs>
        <w:tab w:val="left" w:pos="-720"/>
      </w:tabs>
      <w:suppressAutoHyphens/>
      <w:overflowPunct w:val="0"/>
      <w:autoSpaceDE w:val="0"/>
      <w:autoSpaceDN w:val="0"/>
      <w:adjustRightInd w:val="0"/>
      <w:spacing w:line="300" w:lineRule="exact"/>
      <w:jc w:val="both"/>
    </w:pPr>
    <w:rPr>
      <w:rFonts w:ascii="Courier" w:hAnsi="Courier"/>
      <w:b/>
      <w:spacing w:val="-3"/>
      <w:szCs w:val="20"/>
      <w:lang w:val="es-ES_tradnl" w:eastAsia="es-ES_tradnl"/>
    </w:rPr>
  </w:style>
  <w:style w:type="character" w:customStyle="1" w:styleId="titulo2datosdoc">
    <w:name w:val="titulo2datosdoc"/>
    <w:rsid w:val="00F66DE8"/>
  </w:style>
  <w:style w:type="table" w:styleId="Tablaconcuadrcula">
    <w:name w:val="Table Grid"/>
    <w:basedOn w:val="Tablanormal"/>
    <w:uiPriority w:val="59"/>
    <w:rsid w:val="00F66D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11349</Words>
  <Characters>62421</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4</cp:revision>
  <dcterms:created xsi:type="dcterms:W3CDTF">2013-04-24T09:55:00Z</dcterms:created>
  <dcterms:modified xsi:type="dcterms:W3CDTF">2018-06-11T10:30:00Z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Iñaki</vt:lpwstr>
  </property>
  <property fmtid="{D5CDD505-2E9C-101B-9397-08002B2CF9AE}" pid="3" name="cgsCodigoCatalogo">
    <vt:lpwstr>OP18/0005</vt:lpwstr>
  </property>
  <property fmtid="{D5CDD505-2E9C-101B-9397-08002B2CF9AE}" pid="4" name="cgsCodigoExpediente">
    <vt:lpwstr>2018IAKU0004</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Ele bietan</vt:lpwstr>
  </property>
  <property fmtid="{D5CDD505-2E9C-101B-9397-08002B2CF9AE}" pid="8" name="cgsNumeroTramite">
    <vt:lpwstr>56571</vt:lpwstr>
  </property>
  <property fmtid="{D5CDD505-2E9C-101B-9397-08002B2CF9AE}" pid="9" name="cgsPlantilla">
    <vt:lpwstr>XXXX</vt:lpwstr>
  </property>
  <property fmtid="{D5CDD505-2E9C-101B-9397-08002B2CF9AE}" pid="10" name="cgsPoblacion">
    <vt:lpwstr>GETARIA</vt:lpwstr>
  </property>
  <property fmtid="{D5CDD505-2E9C-101B-9397-08002B2CF9AE}" pid="11" name="cgsVersionGenerador">
    <vt:lpwstr>7.06</vt:lpwstr>
  </property>
</Properties>
</file>